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FB" w:rsidRPr="00B511B4" w:rsidRDefault="005B3EFB" w:rsidP="00B511B4">
      <w:pPr>
        <w:spacing w:after="0" w:line="240" w:lineRule="auto"/>
        <w:jc w:val="center"/>
        <w:rPr>
          <w:rFonts w:ascii="Times New Roman" w:hAnsi="Times New Roman"/>
          <w:b/>
          <w:sz w:val="24"/>
          <w:szCs w:val="24"/>
        </w:rPr>
      </w:pPr>
      <w:r w:rsidRPr="00B511B4">
        <w:rPr>
          <w:rFonts w:ascii="Times New Roman" w:hAnsi="Times New Roman"/>
          <w:b/>
          <w:sz w:val="24"/>
          <w:szCs w:val="24"/>
        </w:rPr>
        <w:t xml:space="preserve">EKSPERIMENTASI MODEL PEMBELAJARAN KOOPERATIF TIPE </w:t>
      </w:r>
      <w:r w:rsidRPr="00B511B4">
        <w:rPr>
          <w:rFonts w:ascii="Times New Roman" w:hAnsi="Times New Roman"/>
          <w:b/>
          <w:i/>
          <w:sz w:val="24"/>
          <w:szCs w:val="24"/>
        </w:rPr>
        <w:t>TEAMS GAMES TOURNAME</w:t>
      </w:r>
      <w:r w:rsidR="0098445F">
        <w:rPr>
          <w:rFonts w:ascii="Times New Roman" w:hAnsi="Times New Roman"/>
          <w:b/>
          <w:i/>
          <w:sz w:val="24"/>
          <w:szCs w:val="24"/>
        </w:rPr>
        <w:t>N</w:t>
      </w:r>
      <w:r w:rsidRPr="00B511B4">
        <w:rPr>
          <w:rFonts w:ascii="Times New Roman" w:hAnsi="Times New Roman"/>
          <w:b/>
          <w:i/>
          <w:sz w:val="24"/>
          <w:szCs w:val="24"/>
        </w:rPr>
        <w:t xml:space="preserve">T </w:t>
      </w:r>
      <w:r w:rsidRPr="00B511B4">
        <w:rPr>
          <w:rFonts w:ascii="Times New Roman" w:hAnsi="Times New Roman"/>
          <w:b/>
          <w:sz w:val="24"/>
          <w:szCs w:val="24"/>
        </w:rPr>
        <w:t xml:space="preserve">DAN </w:t>
      </w:r>
      <w:r w:rsidRPr="00B511B4">
        <w:rPr>
          <w:rFonts w:ascii="Times New Roman" w:hAnsi="Times New Roman"/>
          <w:b/>
          <w:i/>
          <w:sz w:val="24"/>
          <w:szCs w:val="24"/>
        </w:rPr>
        <w:t>NUMBER</w:t>
      </w:r>
      <w:r w:rsidR="0098445F">
        <w:rPr>
          <w:rFonts w:ascii="Times New Roman" w:hAnsi="Times New Roman"/>
          <w:b/>
          <w:i/>
          <w:sz w:val="24"/>
          <w:szCs w:val="24"/>
        </w:rPr>
        <w:t>ED</w:t>
      </w:r>
      <w:r w:rsidRPr="00B511B4">
        <w:rPr>
          <w:rFonts w:ascii="Times New Roman" w:hAnsi="Times New Roman"/>
          <w:b/>
          <w:i/>
          <w:sz w:val="24"/>
          <w:szCs w:val="24"/>
        </w:rPr>
        <w:t xml:space="preserve"> HEADS TOGETHER </w:t>
      </w:r>
      <w:r w:rsidRPr="00B511B4">
        <w:rPr>
          <w:rFonts w:ascii="Times New Roman" w:hAnsi="Times New Roman"/>
          <w:b/>
          <w:sz w:val="24"/>
          <w:szCs w:val="24"/>
        </w:rPr>
        <w:t xml:space="preserve">DITINJAU DARI  KECERDASAN EMOSIONAL SISWA </w:t>
      </w:r>
    </w:p>
    <w:p w:rsidR="004E1D23" w:rsidRPr="005B3EFB" w:rsidRDefault="004E1D23" w:rsidP="005B3EFB">
      <w:pPr>
        <w:spacing w:after="0" w:line="240" w:lineRule="auto"/>
        <w:jc w:val="center"/>
        <w:rPr>
          <w:rFonts w:ascii="Times New Roman" w:hAnsi="Times New Roman"/>
          <w:b/>
          <w:sz w:val="24"/>
          <w:szCs w:val="24"/>
        </w:rPr>
      </w:pPr>
    </w:p>
    <w:p w:rsidR="00AB428E" w:rsidRPr="00B511B4" w:rsidRDefault="005B3EFB" w:rsidP="001861E8">
      <w:pPr>
        <w:spacing w:after="0" w:line="240" w:lineRule="auto"/>
        <w:jc w:val="center"/>
        <w:rPr>
          <w:rFonts w:ascii="Times New Roman" w:hAnsi="Times New Roman"/>
          <w:b/>
          <w:sz w:val="20"/>
          <w:szCs w:val="20"/>
        </w:rPr>
      </w:pPr>
      <w:r w:rsidRPr="00B511B4">
        <w:rPr>
          <w:rFonts w:ascii="Times New Roman" w:hAnsi="Times New Roman"/>
          <w:b/>
          <w:sz w:val="20"/>
          <w:szCs w:val="20"/>
        </w:rPr>
        <w:t>Agus Margono</w:t>
      </w:r>
      <w:r w:rsidR="00AB428E" w:rsidRPr="00B511B4">
        <w:rPr>
          <w:rFonts w:ascii="Times New Roman" w:hAnsi="Times New Roman"/>
          <w:b/>
          <w:sz w:val="20"/>
          <w:szCs w:val="20"/>
          <w:vertAlign w:val="superscript"/>
        </w:rPr>
        <w:t>1</w:t>
      </w:r>
      <w:r w:rsidR="00AB428E" w:rsidRPr="00B511B4">
        <w:rPr>
          <w:rFonts w:ascii="Times New Roman" w:hAnsi="Times New Roman"/>
          <w:b/>
          <w:sz w:val="20"/>
          <w:szCs w:val="20"/>
        </w:rPr>
        <w:t>, Budiyono</w:t>
      </w:r>
      <w:r w:rsidR="00AB428E" w:rsidRPr="00B511B4">
        <w:rPr>
          <w:rFonts w:ascii="Times New Roman" w:hAnsi="Times New Roman"/>
          <w:b/>
          <w:sz w:val="20"/>
          <w:szCs w:val="20"/>
          <w:vertAlign w:val="superscript"/>
        </w:rPr>
        <w:t>2</w:t>
      </w:r>
      <w:r w:rsidR="00AB428E" w:rsidRPr="00B511B4">
        <w:rPr>
          <w:rFonts w:ascii="Times New Roman" w:hAnsi="Times New Roman"/>
          <w:b/>
          <w:sz w:val="20"/>
          <w:szCs w:val="20"/>
        </w:rPr>
        <w:t xml:space="preserve">, dan </w:t>
      </w:r>
      <w:r w:rsidR="00870269" w:rsidRPr="00B511B4">
        <w:rPr>
          <w:rFonts w:ascii="Times New Roman" w:hAnsi="Times New Roman"/>
          <w:b/>
          <w:sz w:val="20"/>
          <w:szCs w:val="20"/>
        </w:rPr>
        <w:t>Imam Sujadi</w:t>
      </w:r>
      <w:r w:rsidR="00AB428E" w:rsidRPr="00B511B4">
        <w:rPr>
          <w:rFonts w:ascii="Times New Roman" w:hAnsi="Times New Roman"/>
          <w:b/>
          <w:sz w:val="20"/>
          <w:szCs w:val="20"/>
          <w:vertAlign w:val="superscript"/>
        </w:rPr>
        <w:t>3</w:t>
      </w:r>
    </w:p>
    <w:p w:rsidR="00AB428E" w:rsidRPr="00B511B4" w:rsidRDefault="00AB428E" w:rsidP="001861E8">
      <w:pPr>
        <w:spacing w:after="0" w:line="240" w:lineRule="auto"/>
        <w:jc w:val="center"/>
        <w:rPr>
          <w:rFonts w:ascii="Times New Roman" w:hAnsi="Times New Roman"/>
          <w:b/>
          <w:sz w:val="20"/>
          <w:szCs w:val="20"/>
        </w:rPr>
      </w:pPr>
    </w:p>
    <w:p w:rsidR="00D72C24" w:rsidRPr="00B511B4" w:rsidRDefault="00D72C24" w:rsidP="001861E8">
      <w:pPr>
        <w:spacing w:after="0" w:line="240" w:lineRule="auto"/>
        <w:jc w:val="center"/>
        <w:rPr>
          <w:rFonts w:ascii="Times New Roman" w:hAnsi="Times New Roman"/>
          <w:b/>
          <w:sz w:val="20"/>
          <w:szCs w:val="20"/>
        </w:rPr>
      </w:pPr>
      <w:r w:rsidRPr="00B511B4">
        <w:rPr>
          <w:rFonts w:ascii="Times New Roman" w:hAnsi="Times New Roman"/>
          <w:b/>
          <w:sz w:val="20"/>
          <w:szCs w:val="20"/>
          <w:vertAlign w:val="superscript"/>
        </w:rPr>
        <w:t>1</w:t>
      </w:r>
      <w:r w:rsidR="00463F70" w:rsidRPr="00B511B4">
        <w:rPr>
          <w:rFonts w:ascii="Times New Roman" w:hAnsi="Times New Roman"/>
          <w:b/>
          <w:sz w:val="20"/>
          <w:szCs w:val="20"/>
          <w:vertAlign w:val="superscript"/>
        </w:rPr>
        <w:t>,2,3</w:t>
      </w:r>
      <w:r w:rsidRPr="00B511B4">
        <w:rPr>
          <w:rFonts w:ascii="Times New Roman" w:hAnsi="Times New Roman"/>
          <w:b/>
          <w:sz w:val="20"/>
          <w:szCs w:val="20"/>
        </w:rPr>
        <w:t>Prodi Magister Pendidikan Matematika, PPs Universitas Sebelas Maret Surakarta</w:t>
      </w:r>
    </w:p>
    <w:p w:rsidR="00AB428E" w:rsidRPr="00B511B4" w:rsidRDefault="00AB428E" w:rsidP="001861E8">
      <w:pPr>
        <w:spacing w:after="0" w:line="240" w:lineRule="auto"/>
        <w:jc w:val="center"/>
        <w:rPr>
          <w:rFonts w:ascii="Times New Roman" w:hAnsi="Times New Roman"/>
          <w:b/>
          <w:sz w:val="20"/>
          <w:szCs w:val="20"/>
        </w:rPr>
      </w:pPr>
    </w:p>
    <w:p w:rsidR="004E1D23" w:rsidRPr="002D463A" w:rsidRDefault="007C0942" w:rsidP="007C0942">
      <w:pPr>
        <w:pStyle w:val="BodyText"/>
        <w:spacing w:after="0"/>
        <w:jc w:val="both"/>
        <w:rPr>
          <w:sz w:val="20"/>
          <w:szCs w:val="20"/>
        </w:rPr>
      </w:pPr>
      <w:r w:rsidRPr="001F4859">
        <w:rPr>
          <w:b/>
          <w:bCs/>
          <w:iCs/>
          <w:sz w:val="20"/>
          <w:szCs w:val="20"/>
        </w:rPr>
        <w:t>Abstract</w:t>
      </w:r>
      <w:r w:rsidRPr="002D463A">
        <w:rPr>
          <w:bCs/>
          <w:iCs/>
          <w:sz w:val="20"/>
          <w:szCs w:val="20"/>
        </w:rPr>
        <w:t xml:space="preserve">: </w:t>
      </w:r>
      <w:r w:rsidR="004E1D23" w:rsidRPr="002D463A">
        <w:rPr>
          <w:bCs/>
          <w:iCs/>
          <w:sz w:val="20"/>
          <w:szCs w:val="20"/>
        </w:rPr>
        <w:t>The purpose</w:t>
      </w:r>
      <w:r w:rsidR="009874B6">
        <w:rPr>
          <w:bCs/>
          <w:iCs/>
          <w:sz w:val="20"/>
          <w:szCs w:val="20"/>
        </w:rPr>
        <w:t>s</w:t>
      </w:r>
      <w:r w:rsidR="004E1D23" w:rsidRPr="002D463A">
        <w:rPr>
          <w:bCs/>
          <w:iCs/>
          <w:sz w:val="20"/>
          <w:szCs w:val="20"/>
        </w:rPr>
        <w:t xml:space="preserve"> of  this study were to determine: (1) </w:t>
      </w:r>
      <w:r w:rsidRPr="002D463A">
        <w:rPr>
          <w:bCs/>
          <w:iCs/>
          <w:sz w:val="20"/>
          <w:szCs w:val="20"/>
        </w:rPr>
        <w:t>w</w:t>
      </w:r>
      <w:r w:rsidR="004E1D23" w:rsidRPr="002D463A">
        <w:rPr>
          <w:bCs/>
          <w:iCs/>
          <w:sz w:val="20"/>
          <w:szCs w:val="20"/>
        </w:rPr>
        <w:t xml:space="preserve">hich </w:t>
      </w:r>
      <w:r w:rsidR="009874B6">
        <w:rPr>
          <w:bCs/>
          <w:iCs/>
          <w:sz w:val="20"/>
          <w:szCs w:val="20"/>
        </w:rPr>
        <w:t>has</w:t>
      </w:r>
      <w:r w:rsidR="004E1D23" w:rsidRPr="002D463A">
        <w:rPr>
          <w:bCs/>
          <w:iCs/>
          <w:sz w:val="20"/>
          <w:szCs w:val="20"/>
        </w:rPr>
        <w:t xml:space="preserve"> better lear</w:t>
      </w:r>
      <w:r w:rsidR="002C4953" w:rsidRPr="002D463A">
        <w:rPr>
          <w:bCs/>
          <w:iCs/>
          <w:sz w:val="20"/>
          <w:szCs w:val="20"/>
        </w:rPr>
        <w:t>ning achievement in mathematics,</w:t>
      </w:r>
      <w:r w:rsidR="004E1D23" w:rsidRPr="002D463A">
        <w:rPr>
          <w:bCs/>
          <w:iCs/>
          <w:sz w:val="20"/>
          <w:szCs w:val="20"/>
        </w:rPr>
        <w:t xml:space="preserve"> the application of TGT type cooperative learning, NHT type cooperative learning, or direct learning, (2) which </w:t>
      </w:r>
      <w:r w:rsidRPr="002D463A">
        <w:rPr>
          <w:bCs/>
          <w:iCs/>
          <w:sz w:val="20"/>
          <w:szCs w:val="20"/>
        </w:rPr>
        <w:t>ha</w:t>
      </w:r>
      <w:r w:rsidR="009874B6">
        <w:rPr>
          <w:bCs/>
          <w:iCs/>
          <w:sz w:val="20"/>
          <w:szCs w:val="20"/>
        </w:rPr>
        <w:t>s</w:t>
      </w:r>
      <w:r w:rsidR="004E1D23" w:rsidRPr="002D463A">
        <w:rPr>
          <w:bCs/>
          <w:iCs/>
          <w:sz w:val="20"/>
          <w:szCs w:val="20"/>
        </w:rPr>
        <w:t xml:space="preserve"> better learning achievement</w:t>
      </w:r>
      <w:r w:rsidR="009D05B8" w:rsidRPr="002D463A">
        <w:rPr>
          <w:bCs/>
          <w:iCs/>
          <w:sz w:val="20"/>
          <w:szCs w:val="20"/>
        </w:rPr>
        <w:t xml:space="preserve">, </w:t>
      </w:r>
      <w:r w:rsidR="004E1D23" w:rsidRPr="002D463A">
        <w:rPr>
          <w:bCs/>
          <w:iCs/>
          <w:sz w:val="20"/>
          <w:szCs w:val="20"/>
        </w:rPr>
        <w:t>the students wi</w:t>
      </w:r>
      <w:r w:rsidR="0013774E" w:rsidRPr="002D463A">
        <w:rPr>
          <w:bCs/>
          <w:iCs/>
          <w:sz w:val="20"/>
          <w:szCs w:val="20"/>
        </w:rPr>
        <w:t xml:space="preserve">th high emotional intelligence, </w:t>
      </w:r>
      <w:r w:rsidR="004E1D23" w:rsidRPr="002D463A">
        <w:rPr>
          <w:bCs/>
          <w:iCs/>
          <w:sz w:val="20"/>
          <w:szCs w:val="20"/>
        </w:rPr>
        <w:t xml:space="preserve">medium, or low, (3) which </w:t>
      </w:r>
      <w:r w:rsidRPr="002D463A">
        <w:rPr>
          <w:bCs/>
          <w:iCs/>
          <w:sz w:val="20"/>
          <w:szCs w:val="20"/>
        </w:rPr>
        <w:t>ha</w:t>
      </w:r>
      <w:r w:rsidR="009874B6">
        <w:rPr>
          <w:bCs/>
          <w:iCs/>
          <w:sz w:val="20"/>
          <w:szCs w:val="20"/>
        </w:rPr>
        <w:t>s</w:t>
      </w:r>
      <w:r w:rsidR="004E1D23" w:rsidRPr="002D463A">
        <w:rPr>
          <w:bCs/>
          <w:iCs/>
          <w:sz w:val="20"/>
          <w:szCs w:val="20"/>
        </w:rPr>
        <w:t xml:space="preserve"> better learning achi</w:t>
      </w:r>
      <w:r w:rsidR="0013774E" w:rsidRPr="002D463A">
        <w:rPr>
          <w:bCs/>
          <w:iCs/>
          <w:sz w:val="20"/>
          <w:szCs w:val="20"/>
        </w:rPr>
        <w:t xml:space="preserve">evement </w:t>
      </w:r>
      <w:r w:rsidR="004E1D23" w:rsidRPr="002D463A">
        <w:rPr>
          <w:bCs/>
          <w:iCs/>
          <w:sz w:val="20"/>
          <w:szCs w:val="20"/>
        </w:rPr>
        <w:t>at each level of high, medium, and low emotional intelligence on cooperative learning model TGT, NHT</w:t>
      </w:r>
      <w:r w:rsidR="00D4359F" w:rsidRPr="002D463A">
        <w:rPr>
          <w:bCs/>
          <w:iCs/>
          <w:sz w:val="20"/>
          <w:szCs w:val="20"/>
        </w:rPr>
        <w:t xml:space="preserve">, </w:t>
      </w:r>
      <w:r w:rsidR="004E1D23" w:rsidRPr="002D463A">
        <w:rPr>
          <w:bCs/>
          <w:iCs/>
          <w:sz w:val="20"/>
          <w:szCs w:val="20"/>
        </w:rPr>
        <w:t xml:space="preserve">or direct learning, (4) which </w:t>
      </w:r>
      <w:r w:rsidR="00BA7B3D">
        <w:rPr>
          <w:bCs/>
          <w:iCs/>
          <w:sz w:val="20"/>
          <w:szCs w:val="20"/>
          <w:lang w:val="id-ID"/>
        </w:rPr>
        <w:t>ha</w:t>
      </w:r>
      <w:r w:rsidR="009874B6">
        <w:rPr>
          <w:bCs/>
          <w:iCs/>
          <w:sz w:val="20"/>
          <w:szCs w:val="20"/>
        </w:rPr>
        <w:t>s</w:t>
      </w:r>
      <w:r w:rsidR="00BA7B3D">
        <w:rPr>
          <w:bCs/>
          <w:iCs/>
          <w:sz w:val="20"/>
          <w:szCs w:val="20"/>
          <w:lang w:val="id-ID"/>
        </w:rPr>
        <w:t xml:space="preserve"> </w:t>
      </w:r>
      <w:r w:rsidR="004E1D23" w:rsidRPr="002D463A">
        <w:rPr>
          <w:bCs/>
          <w:iCs/>
          <w:sz w:val="20"/>
          <w:szCs w:val="20"/>
        </w:rPr>
        <w:t>better lear</w:t>
      </w:r>
      <w:r w:rsidR="0013774E" w:rsidRPr="002D463A">
        <w:rPr>
          <w:bCs/>
          <w:iCs/>
          <w:sz w:val="20"/>
          <w:szCs w:val="20"/>
        </w:rPr>
        <w:t xml:space="preserve">ning achievement </w:t>
      </w:r>
      <w:r w:rsidR="004E1D23" w:rsidRPr="002D463A">
        <w:rPr>
          <w:bCs/>
          <w:iCs/>
          <w:sz w:val="20"/>
          <w:szCs w:val="20"/>
        </w:rPr>
        <w:t>on students with high, medium or low intelligence emotional at each learning of TGT, NHT, and direct learning.</w:t>
      </w:r>
      <w:r w:rsidR="004E1D23" w:rsidRPr="002D463A">
        <w:rPr>
          <w:sz w:val="20"/>
          <w:szCs w:val="20"/>
        </w:rPr>
        <w:t xml:space="preserve">This research </w:t>
      </w:r>
      <w:r w:rsidRPr="002D463A">
        <w:rPr>
          <w:sz w:val="20"/>
          <w:szCs w:val="20"/>
        </w:rPr>
        <w:t>was</w:t>
      </w:r>
      <w:r w:rsidR="004E1D23" w:rsidRPr="002D463A">
        <w:rPr>
          <w:sz w:val="20"/>
          <w:szCs w:val="20"/>
        </w:rPr>
        <w:t xml:space="preserve"> a quasi experimental with 3 × 3 factor</w:t>
      </w:r>
      <w:r w:rsidRPr="002D463A">
        <w:rPr>
          <w:sz w:val="20"/>
          <w:szCs w:val="20"/>
        </w:rPr>
        <w:t>ial</w:t>
      </w:r>
      <w:r w:rsidR="004E1D23" w:rsidRPr="002D463A">
        <w:rPr>
          <w:sz w:val="20"/>
          <w:szCs w:val="20"/>
        </w:rPr>
        <w:t xml:space="preserve"> design. The study population were  seventh grade student of Junior High School State of Yogyakarta</w:t>
      </w:r>
      <w:r w:rsidR="001861E8" w:rsidRPr="002D463A">
        <w:rPr>
          <w:sz w:val="20"/>
          <w:szCs w:val="20"/>
        </w:rPr>
        <w:t>.</w:t>
      </w:r>
      <w:r w:rsidR="004E1D23" w:rsidRPr="002D463A">
        <w:rPr>
          <w:sz w:val="20"/>
          <w:szCs w:val="20"/>
        </w:rPr>
        <w:t xml:space="preserve"> Sampling was done by stratified cluster random sampling with sample of the study were the students of SMP</w:t>
      </w:r>
      <w:r w:rsidR="00842A29" w:rsidRPr="002D463A">
        <w:rPr>
          <w:sz w:val="20"/>
          <w:szCs w:val="20"/>
        </w:rPr>
        <w:t xml:space="preserve">N 1, </w:t>
      </w:r>
      <w:r w:rsidR="004E1D23" w:rsidRPr="002D463A">
        <w:rPr>
          <w:sz w:val="20"/>
          <w:szCs w:val="20"/>
        </w:rPr>
        <w:t>SMP</w:t>
      </w:r>
      <w:r w:rsidR="00842A29" w:rsidRPr="002D463A">
        <w:rPr>
          <w:sz w:val="20"/>
          <w:szCs w:val="20"/>
        </w:rPr>
        <w:t>N</w:t>
      </w:r>
      <w:r w:rsidR="0013774E" w:rsidRPr="002D463A">
        <w:rPr>
          <w:sz w:val="20"/>
          <w:szCs w:val="20"/>
        </w:rPr>
        <w:t xml:space="preserve"> 12</w:t>
      </w:r>
      <w:r w:rsidR="004E1D23" w:rsidRPr="002D463A">
        <w:rPr>
          <w:sz w:val="20"/>
          <w:szCs w:val="20"/>
        </w:rPr>
        <w:t>, and SMP</w:t>
      </w:r>
      <w:r w:rsidR="00842A29" w:rsidRPr="002D463A">
        <w:rPr>
          <w:sz w:val="20"/>
          <w:szCs w:val="20"/>
        </w:rPr>
        <w:t>N 14</w:t>
      </w:r>
      <w:r w:rsidR="00906563" w:rsidRPr="002D463A">
        <w:rPr>
          <w:sz w:val="20"/>
          <w:szCs w:val="20"/>
        </w:rPr>
        <w:t xml:space="preserve">. </w:t>
      </w:r>
      <w:r w:rsidR="004E1D23" w:rsidRPr="002D463A">
        <w:rPr>
          <w:sz w:val="20"/>
          <w:szCs w:val="20"/>
        </w:rPr>
        <w:t>Each of samples consists of three classes as TGT models class, NHT models class, and control class. The number of total members sample were 303 students. The inst</w:t>
      </w:r>
      <w:r w:rsidR="00B342F4">
        <w:rPr>
          <w:sz w:val="20"/>
          <w:szCs w:val="20"/>
        </w:rPr>
        <w:t xml:space="preserve">rument used to collect the data was </w:t>
      </w:r>
      <w:r w:rsidR="004E1D23" w:rsidRPr="002D463A">
        <w:rPr>
          <w:sz w:val="20"/>
          <w:szCs w:val="20"/>
        </w:rPr>
        <w:t>mathematic</w:t>
      </w:r>
      <w:r w:rsidR="00B342F4">
        <w:rPr>
          <w:sz w:val="20"/>
          <w:szCs w:val="20"/>
        </w:rPr>
        <w:t>s</w:t>
      </w:r>
      <w:r w:rsidR="004E1D23" w:rsidRPr="002D463A">
        <w:rPr>
          <w:sz w:val="20"/>
          <w:szCs w:val="20"/>
        </w:rPr>
        <w:t xml:space="preserve"> achievement test instruments and students emotional intelligence questionnaire instrument. From the analysis it was concluded that: </w:t>
      </w:r>
      <w:r w:rsidR="00CF7EC5" w:rsidRPr="002D463A">
        <w:rPr>
          <w:sz w:val="20"/>
          <w:szCs w:val="20"/>
        </w:rPr>
        <w:t xml:space="preserve">(1) TGT learning model </w:t>
      </w:r>
      <w:r w:rsidR="00BA7B3D">
        <w:rPr>
          <w:sz w:val="20"/>
          <w:szCs w:val="20"/>
          <w:lang w:val="id-ID"/>
        </w:rPr>
        <w:t>ha</w:t>
      </w:r>
      <w:r w:rsidR="009874B6">
        <w:rPr>
          <w:sz w:val="20"/>
          <w:szCs w:val="20"/>
        </w:rPr>
        <w:t>s</w:t>
      </w:r>
      <w:r w:rsidR="00CF7EC5" w:rsidRPr="002D463A">
        <w:rPr>
          <w:sz w:val="20"/>
          <w:szCs w:val="20"/>
        </w:rPr>
        <w:t xml:space="preserve"> better achievement than NHT model and direct learning, NHT learning model </w:t>
      </w:r>
      <w:r w:rsidR="00BA7B3D">
        <w:rPr>
          <w:sz w:val="20"/>
          <w:szCs w:val="20"/>
          <w:lang w:val="id-ID"/>
        </w:rPr>
        <w:t>h</w:t>
      </w:r>
      <w:r w:rsidR="009874B6">
        <w:rPr>
          <w:sz w:val="20"/>
          <w:szCs w:val="20"/>
        </w:rPr>
        <w:t>as</w:t>
      </w:r>
      <w:r w:rsidR="00CF7EC5" w:rsidRPr="002D463A">
        <w:rPr>
          <w:sz w:val="20"/>
          <w:szCs w:val="20"/>
        </w:rPr>
        <w:t xml:space="preserve"> better achievement than direct learning</w:t>
      </w:r>
      <w:r w:rsidR="004E2D69" w:rsidRPr="002D463A">
        <w:rPr>
          <w:sz w:val="20"/>
          <w:szCs w:val="20"/>
        </w:rPr>
        <w:t xml:space="preserve">, </w:t>
      </w:r>
      <w:r w:rsidR="00CF7EC5" w:rsidRPr="002D463A">
        <w:rPr>
          <w:sz w:val="20"/>
          <w:szCs w:val="20"/>
        </w:rPr>
        <w:t>(2) the students with high emotional intelligence h</w:t>
      </w:r>
      <w:r w:rsidR="009874B6">
        <w:rPr>
          <w:sz w:val="20"/>
          <w:szCs w:val="20"/>
        </w:rPr>
        <w:t>as</w:t>
      </w:r>
      <w:r w:rsidR="00CF7EC5" w:rsidRPr="002D463A">
        <w:rPr>
          <w:sz w:val="20"/>
          <w:szCs w:val="20"/>
        </w:rPr>
        <w:t xml:space="preserve"> better achievement than the students with medium and low</w:t>
      </w:r>
      <w:r w:rsidR="004E2D69" w:rsidRPr="002D463A">
        <w:rPr>
          <w:sz w:val="20"/>
          <w:szCs w:val="20"/>
        </w:rPr>
        <w:t xml:space="preserve"> emotional intelligence, while </w:t>
      </w:r>
      <w:r w:rsidR="00CF7EC5" w:rsidRPr="002D463A">
        <w:rPr>
          <w:sz w:val="20"/>
          <w:szCs w:val="20"/>
        </w:rPr>
        <w:t>the students with medium emotional intelligence ha</w:t>
      </w:r>
      <w:r w:rsidR="009874B6">
        <w:rPr>
          <w:sz w:val="20"/>
          <w:szCs w:val="20"/>
        </w:rPr>
        <w:t>s</w:t>
      </w:r>
      <w:r w:rsidR="00CF7EC5" w:rsidRPr="002D463A">
        <w:rPr>
          <w:sz w:val="20"/>
          <w:szCs w:val="20"/>
        </w:rPr>
        <w:t xml:space="preserve"> better achievement than the students with low emotional intelligence</w:t>
      </w:r>
      <w:r w:rsidR="004E2D69" w:rsidRPr="002D463A">
        <w:rPr>
          <w:sz w:val="20"/>
          <w:szCs w:val="20"/>
        </w:rPr>
        <w:t>,</w:t>
      </w:r>
      <w:r w:rsidR="00CF7EC5" w:rsidRPr="002D463A">
        <w:rPr>
          <w:sz w:val="20"/>
          <w:szCs w:val="20"/>
        </w:rPr>
        <w:t xml:space="preserve"> (3) the students with high emotional intelligence ha</w:t>
      </w:r>
      <w:r w:rsidR="009874B6">
        <w:rPr>
          <w:sz w:val="20"/>
          <w:szCs w:val="20"/>
        </w:rPr>
        <w:t>s</w:t>
      </w:r>
      <w:r w:rsidR="00CF7EC5" w:rsidRPr="002D463A">
        <w:rPr>
          <w:sz w:val="20"/>
          <w:szCs w:val="20"/>
        </w:rPr>
        <w:t xml:space="preserve"> </w:t>
      </w:r>
      <w:r w:rsidRPr="002D463A">
        <w:rPr>
          <w:sz w:val="20"/>
          <w:szCs w:val="20"/>
        </w:rPr>
        <w:t>the same</w:t>
      </w:r>
      <w:r w:rsidR="00CF7EC5" w:rsidRPr="002D463A">
        <w:rPr>
          <w:sz w:val="20"/>
          <w:szCs w:val="20"/>
        </w:rPr>
        <w:t xml:space="preserve"> achievement on TGT, NHT, or Direct Learning </w:t>
      </w:r>
      <w:r w:rsidR="00695281" w:rsidRPr="002D463A">
        <w:rPr>
          <w:sz w:val="20"/>
          <w:szCs w:val="20"/>
        </w:rPr>
        <w:t>model</w:t>
      </w:r>
      <w:r w:rsidRPr="002D463A">
        <w:rPr>
          <w:sz w:val="20"/>
          <w:szCs w:val="20"/>
        </w:rPr>
        <w:t>; t</w:t>
      </w:r>
      <w:r w:rsidR="00CF7EC5" w:rsidRPr="002D463A">
        <w:rPr>
          <w:sz w:val="20"/>
          <w:szCs w:val="20"/>
        </w:rPr>
        <w:t>he stu</w:t>
      </w:r>
      <w:r w:rsidR="00C86185">
        <w:rPr>
          <w:sz w:val="20"/>
          <w:szCs w:val="20"/>
        </w:rPr>
        <w:t xml:space="preserve">dents with medium intelligence, </w:t>
      </w:r>
      <w:r w:rsidR="00BA7B3D">
        <w:rPr>
          <w:sz w:val="20"/>
          <w:szCs w:val="20"/>
        </w:rPr>
        <w:t xml:space="preserve">TGT model </w:t>
      </w:r>
      <w:r w:rsidR="00BA7B3D">
        <w:rPr>
          <w:sz w:val="20"/>
          <w:szCs w:val="20"/>
          <w:lang w:val="id-ID"/>
        </w:rPr>
        <w:t>h</w:t>
      </w:r>
      <w:r w:rsidR="009874B6">
        <w:rPr>
          <w:sz w:val="20"/>
          <w:szCs w:val="20"/>
        </w:rPr>
        <w:t>as</w:t>
      </w:r>
      <w:r w:rsidR="00CF7EC5" w:rsidRPr="002D463A">
        <w:rPr>
          <w:sz w:val="20"/>
          <w:szCs w:val="20"/>
        </w:rPr>
        <w:t xml:space="preserve"> better performance than NHT model, </w:t>
      </w:r>
      <w:r w:rsidRPr="002D463A">
        <w:rPr>
          <w:sz w:val="20"/>
          <w:szCs w:val="20"/>
        </w:rPr>
        <w:t>NHT model h</w:t>
      </w:r>
      <w:r w:rsidR="009874B6">
        <w:rPr>
          <w:sz w:val="20"/>
          <w:szCs w:val="20"/>
        </w:rPr>
        <w:t>as</w:t>
      </w:r>
      <w:r w:rsidRPr="002D463A">
        <w:rPr>
          <w:sz w:val="20"/>
          <w:szCs w:val="20"/>
        </w:rPr>
        <w:t xml:space="preserve"> the same achievement </w:t>
      </w:r>
      <w:r w:rsidR="00B342F4">
        <w:rPr>
          <w:sz w:val="20"/>
          <w:szCs w:val="20"/>
        </w:rPr>
        <w:t>as</w:t>
      </w:r>
      <w:r w:rsidRPr="002D463A">
        <w:rPr>
          <w:sz w:val="20"/>
          <w:szCs w:val="20"/>
        </w:rPr>
        <w:t xml:space="preserve"> direct learning model, TGT mode</w:t>
      </w:r>
      <w:r w:rsidR="00B342F4">
        <w:rPr>
          <w:sz w:val="20"/>
          <w:szCs w:val="20"/>
        </w:rPr>
        <w:t>l h</w:t>
      </w:r>
      <w:r w:rsidR="009874B6">
        <w:rPr>
          <w:sz w:val="20"/>
          <w:szCs w:val="20"/>
        </w:rPr>
        <w:t>as</w:t>
      </w:r>
      <w:r w:rsidR="00B342F4">
        <w:rPr>
          <w:sz w:val="20"/>
          <w:szCs w:val="20"/>
        </w:rPr>
        <w:t xml:space="preserve"> the same achievement as</w:t>
      </w:r>
      <w:r w:rsidRPr="002D463A">
        <w:rPr>
          <w:sz w:val="20"/>
          <w:szCs w:val="20"/>
        </w:rPr>
        <w:t xml:space="preserve"> direct learning model; t</w:t>
      </w:r>
      <w:r w:rsidR="00CF7EC5" w:rsidRPr="002D463A">
        <w:rPr>
          <w:sz w:val="20"/>
          <w:szCs w:val="20"/>
        </w:rPr>
        <w:t>he students with low emotional intelligence h</w:t>
      </w:r>
      <w:r w:rsidR="009874B6">
        <w:rPr>
          <w:sz w:val="20"/>
          <w:szCs w:val="20"/>
        </w:rPr>
        <w:t>as</w:t>
      </w:r>
      <w:r w:rsidR="00CF7EC5" w:rsidRPr="002D463A">
        <w:rPr>
          <w:sz w:val="20"/>
          <w:szCs w:val="20"/>
        </w:rPr>
        <w:t xml:space="preserve"> </w:t>
      </w:r>
      <w:r w:rsidR="00C86185">
        <w:rPr>
          <w:sz w:val="20"/>
          <w:szCs w:val="20"/>
        </w:rPr>
        <w:t xml:space="preserve">the </w:t>
      </w:r>
      <w:r w:rsidR="00CF7EC5" w:rsidRPr="002D463A">
        <w:rPr>
          <w:sz w:val="20"/>
          <w:szCs w:val="20"/>
        </w:rPr>
        <w:t>same achievement on learning TGT model, NHT model, and direct learning, (4) the students with high, medium and low emotional intelligence ha</w:t>
      </w:r>
      <w:r w:rsidR="009874B6">
        <w:rPr>
          <w:sz w:val="20"/>
          <w:szCs w:val="20"/>
        </w:rPr>
        <w:t>s</w:t>
      </w:r>
      <w:r w:rsidR="00BA7B3D">
        <w:rPr>
          <w:sz w:val="20"/>
          <w:szCs w:val="20"/>
          <w:lang w:val="id-ID"/>
        </w:rPr>
        <w:t xml:space="preserve"> the</w:t>
      </w:r>
      <w:r w:rsidR="00CF7EC5" w:rsidRPr="002D463A">
        <w:rPr>
          <w:sz w:val="20"/>
          <w:szCs w:val="20"/>
        </w:rPr>
        <w:t xml:space="preserve"> same perfor</w:t>
      </w:r>
      <w:r w:rsidRPr="002D463A">
        <w:rPr>
          <w:sz w:val="20"/>
          <w:szCs w:val="20"/>
        </w:rPr>
        <w:t>mance on TGT and NHT learning; o</w:t>
      </w:r>
      <w:r w:rsidR="00CF7EC5" w:rsidRPr="002D463A">
        <w:rPr>
          <w:sz w:val="20"/>
          <w:szCs w:val="20"/>
        </w:rPr>
        <w:t>n Direct Learning, the students with high emotional intelligence ha</w:t>
      </w:r>
      <w:r w:rsidR="009874B6">
        <w:rPr>
          <w:sz w:val="20"/>
          <w:szCs w:val="20"/>
        </w:rPr>
        <w:t>s</w:t>
      </w:r>
      <w:r w:rsidR="00CF7EC5" w:rsidRPr="002D463A">
        <w:rPr>
          <w:sz w:val="20"/>
          <w:szCs w:val="20"/>
        </w:rPr>
        <w:t xml:space="preserve"> better achievement than students with low emotional intelligence, the students with high emotional intelligence ha</w:t>
      </w:r>
      <w:r w:rsidR="009874B6">
        <w:rPr>
          <w:sz w:val="20"/>
          <w:szCs w:val="20"/>
        </w:rPr>
        <w:t>s</w:t>
      </w:r>
      <w:r w:rsidR="00CF7EC5" w:rsidRPr="002D463A">
        <w:rPr>
          <w:sz w:val="20"/>
          <w:szCs w:val="20"/>
        </w:rPr>
        <w:t xml:space="preserve"> </w:t>
      </w:r>
      <w:r w:rsidR="00C86185">
        <w:rPr>
          <w:sz w:val="20"/>
          <w:szCs w:val="20"/>
        </w:rPr>
        <w:t xml:space="preserve">the </w:t>
      </w:r>
      <w:r w:rsidR="00CF7EC5" w:rsidRPr="002D463A">
        <w:rPr>
          <w:sz w:val="20"/>
          <w:szCs w:val="20"/>
        </w:rPr>
        <w:t xml:space="preserve">same achievement </w:t>
      </w:r>
      <w:r w:rsidR="00B342F4">
        <w:rPr>
          <w:sz w:val="20"/>
          <w:szCs w:val="20"/>
        </w:rPr>
        <w:t>as</w:t>
      </w:r>
      <w:r w:rsidR="00CF7EC5" w:rsidRPr="002D463A">
        <w:rPr>
          <w:sz w:val="20"/>
          <w:szCs w:val="20"/>
        </w:rPr>
        <w:t xml:space="preserve"> medium emotional intelligence, the students with med</w:t>
      </w:r>
      <w:r w:rsidR="00C86185">
        <w:rPr>
          <w:sz w:val="20"/>
          <w:szCs w:val="20"/>
        </w:rPr>
        <w:t>ium emotional intelligence ha</w:t>
      </w:r>
      <w:r w:rsidR="009874B6">
        <w:rPr>
          <w:sz w:val="20"/>
          <w:szCs w:val="20"/>
        </w:rPr>
        <w:t>s</w:t>
      </w:r>
      <w:r w:rsidR="00C86185">
        <w:rPr>
          <w:sz w:val="20"/>
          <w:szCs w:val="20"/>
        </w:rPr>
        <w:t xml:space="preserve"> the </w:t>
      </w:r>
      <w:r w:rsidR="00CF7EC5" w:rsidRPr="002D463A">
        <w:rPr>
          <w:sz w:val="20"/>
          <w:szCs w:val="20"/>
        </w:rPr>
        <w:t xml:space="preserve">same achievement </w:t>
      </w:r>
      <w:r w:rsidR="00B342F4">
        <w:rPr>
          <w:sz w:val="20"/>
          <w:szCs w:val="20"/>
        </w:rPr>
        <w:t>as</w:t>
      </w:r>
      <w:r w:rsidR="00CF7EC5" w:rsidRPr="002D463A">
        <w:rPr>
          <w:sz w:val="20"/>
          <w:szCs w:val="20"/>
        </w:rPr>
        <w:t xml:space="preserve"> low emotional intelligence</w:t>
      </w:r>
      <w:r w:rsidRPr="002D463A">
        <w:rPr>
          <w:sz w:val="20"/>
          <w:szCs w:val="20"/>
        </w:rPr>
        <w:t>.</w:t>
      </w:r>
      <w:r w:rsidR="00CF7EC5" w:rsidRPr="002D463A">
        <w:rPr>
          <w:sz w:val="20"/>
          <w:szCs w:val="20"/>
        </w:rPr>
        <w:t xml:space="preserve"> </w:t>
      </w:r>
    </w:p>
    <w:p w:rsidR="004E1D23" w:rsidRPr="00B511B4" w:rsidRDefault="004E1D23" w:rsidP="004E1D23">
      <w:pPr>
        <w:pStyle w:val="NoSpacing"/>
        <w:jc w:val="both"/>
        <w:rPr>
          <w:rFonts w:cs="Times New Roman"/>
          <w:sz w:val="20"/>
          <w:szCs w:val="20"/>
        </w:rPr>
      </w:pPr>
    </w:p>
    <w:p w:rsidR="004E1D23" w:rsidRPr="00B511B4" w:rsidRDefault="004E1D23" w:rsidP="004E1D23">
      <w:pPr>
        <w:pStyle w:val="NoSpacing"/>
        <w:ind w:left="1276" w:hanging="1276"/>
        <w:jc w:val="both"/>
        <w:rPr>
          <w:rFonts w:cs="Times New Roman"/>
          <w:sz w:val="20"/>
          <w:szCs w:val="20"/>
        </w:rPr>
      </w:pPr>
      <w:r w:rsidRPr="00B511B4">
        <w:rPr>
          <w:rFonts w:cs="Times New Roman"/>
          <w:sz w:val="20"/>
          <w:szCs w:val="20"/>
        </w:rPr>
        <w:t xml:space="preserve">Keywords: </w:t>
      </w:r>
      <w:r w:rsidR="004620E6" w:rsidRPr="00B511B4">
        <w:rPr>
          <w:rFonts w:cs="Times New Roman"/>
          <w:sz w:val="20"/>
          <w:szCs w:val="20"/>
        </w:rPr>
        <w:tab/>
      </w:r>
      <w:r w:rsidR="00B511B4" w:rsidRPr="00B511B4">
        <w:rPr>
          <w:rFonts w:cs="Times New Roman"/>
          <w:sz w:val="20"/>
          <w:szCs w:val="20"/>
        </w:rPr>
        <w:t xml:space="preserve">Teams </w:t>
      </w:r>
      <w:r w:rsidRPr="00B511B4">
        <w:rPr>
          <w:rFonts w:cs="Times New Roman"/>
          <w:sz w:val="20"/>
          <w:szCs w:val="20"/>
        </w:rPr>
        <w:t>Games Tournament, Number</w:t>
      </w:r>
      <w:r w:rsidR="009874B6">
        <w:rPr>
          <w:rFonts w:cs="Times New Roman"/>
          <w:sz w:val="20"/>
          <w:szCs w:val="20"/>
        </w:rPr>
        <w:t>ed</w:t>
      </w:r>
      <w:r w:rsidRPr="00B511B4">
        <w:rPr>
          <w:rFonts w:cs="Times New Roman"/>
          <w:sz w:val="20"/>
          <w:szCs w:val="20"/>
        </w:rPr>
        <w:t xml:space="preserve"> Heads Together, Emotional Intelligence, Learning Achievement.</w:t>
      </w:r>
    </w:p>
    <w:p w:rsidR="00355F4B" w:rsidRDefault="00355F4B" w:rsidP="004E1D23">
      <w:pPr>
        <w:tabs>
          <w:tab w:val="left" w:pos="426"/>
          <w:tab w:val="left" w:pos="851"/>
          <w:tab w:val="left" w:pos="1134"/>
          <w:tab w:val="left" w:pos="1843"/>
          <w:tab w:val="left" w:leader="dot" w:pos="7088"/>
          <w:tab w:val="left" w:pos="7371"/>
        </w:tabs>
        <w:spacing w:after="0" w:line="240" w:lineRule="auto"/>
        <w:ind w:left="426" w:hanging="426"/>
        <w:jc w:val="both"/>
        <w:rPr>
          <w:rFonts w:ascii="Times New Roman" w:hAnsi="Times New Roman"/>
          <w:color w:val="FF0000"/>
        </w:rPr>
      </w:pPr>
    </w:p>
    <w:p w:rsidR="00D308B0" w:rsidRPr="00D23C0A" w:rsidRDefault="004620E6" w:rsidP="0019609B">
      <w:pPr>
        <w:tabs>
          <w:tab w:val="left" w:pos="426"/>
          <w:tab w:val="num" w:pos="851"/>
        </w:tabs>
        <w:spacing w:after="0" w:line="240" w:lineRule="auto"/>
        <w:ind w:right="567"/>
        <w:contextualSpacing/>
        <w:jc w:val="both"/>
        <w:rPr>
          <w:rFonts w:ascii="Times New Roman" w:hAnsi="Times New Roman"/>
          <w:b/>
          <w:bCs/>
        </w:rPr>
      </w:pPr>
      <w:r>
        <w:rPr>
          <w:rFonts w:ascii="Times New Roman" w:hAnsi="Times New Roman"/>
          <w:b/>
          <w:bCs/>
        </w:rPr>
        <w:t xml:space="preserve"> </w:t>
      </w:r>
    </w:p>
    <w:p w:rsidR="004A1549" w:rsidRPr="002D463A" w:rsidRDefault="0021298B" w:rsidP="00E243B6">
      <w:pPr>
        <w:spacing w:after="0" w:line="360" w:lineRule="auto"/>
        <w:rPr>
          <w:rFonts w:ascii="Times New Roman" w:hAnsi="Times New Roman"/>
          <w:b/>
          <w:bCs/>
        </w:rPr>
      </w:pPr>
      <w:r w:rsidRPr="002D463A">
        <w:rPr>
          <w:rFonts w:ascii="Times New Roman" w:hAnsi="Times New Roman"/>
          <w:b/>
          <w:bCs/>
        </w:rPr>
        <w:t>PENDAHULUAN</w:t>
      </w:r>
    </w:p>
    <w:p w:rsidR="00E243B6" w:rsidRPr="002D463A" w:rsidRDefault="00E243B6" w:rsidP="00E243B6">
      <w:pPr>
        <w:spacing w:after="0" w:line="360" w:lineRule="auto"/>
        <w:ind w:firstLine="720"/>
        <w:jc w:val="both"/>
        <w:rPr>
          <w:rFonts w:ascii="Times New Roman" w:hAnsi="Times New Roman"/>
          <w:lang w:val="sv-SE"/>
        </w:rPr>
      </w:pPr>
      <w:r w:rsidRPr="002D463A">
        <w:rPr>
          <w:rFonts w:ascii="Times New Roman" w:hAnsi="Times New Roman"/>
          <w:lang w:val="fi-FI"/>
        </w:rPr>
        <w:t xml:space="preserve">Pendidikan </w:t>
      </w:r>
      <w:r w:rsidRPr="002D463A">
        <w:rPr>
          <w:rFonts w:ascii="Times New Roman" w:hAnsi="Times New Roman"/>
          <w:lang w:val="sv-SE"/>
        </w:rPr>
        <w:t xml:space="preserve">memiliki peran penting bagi pengembangan sumber daya manusia. </w:t>
      </w:r>
      <w:r w:rsidRPr="002D463A">
        <w:rPr>
          <w:rFonts w:ascii="Times New Roman" w:hAnsi="Times New Roman"/>
        </w:rPr>
        <w:t xml:space="preserve">Pembangunan nasional di bidang pendidikan adalah upaya untuk mencerdaskan kehidupan bangsa dan meningkatkan kualitas SDM Indonesia. </w:t>
      </w:r>
      <w:r w:rsidRPr="002D463A">
        <w:rPr>
          <w:rFonts w:ascii="Times New Roman" w:hAnsi="Times New Roman"/>
          <w:lang w:val="sv-SE"/>
        </w:rPr>
        <w:t>Berbagai usaha telah dilakukan pemerintah untuk memperbaiki mutu pendidikan nasional. Upaya peningkatan mutu pendidikan itu diharapkan dapat meningkatkan harkat dan martabat manusia Indonesia</w:t>
      </w:r>
      <w:r w:rsidRPr="002D463A">
        <w:rPr>
          <w:rFonts w:ascii="Times New Roman" w:hAnsi="Times New Roman"/>
          <w:color w:val="FF0000"/>
        </w:rPr>
        <w:t xml:space="preserve">. </w:t>
      </w:r>
      <w:r w:rsidRPr="002D463A">
        <w:rPr>
          <w:rFonts w:ascii="Times New Roman" w:hAnsi="Times New Roman"/>
        </w:rPr>
        <w:t>Salah satu upaya yang dapat meningkat</w:t>
      </w:r>
      <w:r w:rsidR="00B44039" w:rsidRPr="002D463A">
        <w:rPr>
          <w:rFonts w:ascii="Times New Roman" w:hAnsi="Times New Roman"/>
        </w:rPr>
        <w:t>k</w:t>
      </w:r>
      <w:r w:rsidRPr="002D463A">
        <w:rPr>
          <w:rFonts w:ascii="Times New Roman" w:hAnsi="Times New Roman"/>
        </w:rPr>
        <w:t xml:space="preserve">an mutu </w:t>
      </w:r>
      <w:r w:rsidR="00143FED" w:rsidRPr="002D463A">
        <w:rPr>
          <w:rFonts w:ascii="Times New Roman" w:hAnsi="Times New Roman"/>
          <w:lang w:val="sv-SE"/>
        </w:rPr>
        <w:t>pendidikan</w:t>
      </w:r>
      <w:r w:rsidRPr="002D463A">
        <w:rPr>
          <w:rFonts w:ascii="Times New Roman" w:hAnsi="Times New Roman"/>
        </w:rPr>
        <w:t xml:space="preserve"> yaitu dengan diada</w:t>
      </w:r>
      <w:r w:rsidR="00157C1B">
        <w:rPr>
          <w:rFonts w:ascii="Times New Roman" w:hAnsi="Times New Roman"/>
        </w:rPr>
        <w:t xml:space="preserve">kannya pembelajaran matematika. </w:t>
      </w:r>
      <w:r w:rsidRPr="002D463A">
        <w:rPr>
          <w:rFonts w:ascii="Times New Roman" w:hAnsi="Times New Roman"/>
          <w:lang w:val="sv-SE"/>
        </w:rPr>
        <w:t xml:space="preserve">Kenyataannya yang terjadi adalah proses </w:t>
      </w:r>
      <w:r w:rsidRPr="002D463A">
        <w:rPr>
          <w:rFonts w:ascii="Times New Roman" w:hAnsi="Times New Roman"/>
          <w:lang w:val="sv-SE"/>
        </w:rPr>
        <w:lastRenderedPageBreak/>
        <w:t>pembelajaran matematika di kelas saat ini yang tengah berlangsung tidak berjalan secara optimal seperti yang diharap</w:t>
      </w:r>
      <w:r w:rsidR="005B4BE7">
        <w:rPr>
          <w:rFonts w:ascii="Times New Roman" w:hAnsi="Times New Roman"/>
          <w:lang w:val="sv-SE"/>
        </w:rPr>
        <w:t xml:space="preserve">kan. Kondisi tersebut  terlihat pada </w:t>
      </w:r>
      <w:r w:rsidRPr="002D463A">
        <w:rPr>
          <w:rFonts w:ascii="Times New Roman" w:hAnsi="Times New Roman"/>
          <w:lang w:val="sv-SE"/>
        </w:rPr>
        <w:t>hampir sebagian besar  proses pembelajaran di kelas did</w:t>
      </w:r>
      <w:r w:rsidR="005B4BE7">
        <w:rPr>
          <w:rFonts w:ascii="Times New Roman" w:hAnsi="Times New Roman"/>
          <w:lang w:val="sv-SE"/>
        </w:rPr>
        <w:t xml:space="preserve">ominasi oleh guru. </w:t>
      </w:r>
      <w:r w:rsidRPr="002D463A">
        <w:rPr>
          <w:rFonts w:ascii="Times New Roman" w:hAnsi="Times New Roman"/>
          <w:lang w:val="sv-SE"/>
        </w:rPr>
        <w:t xml:space="preserve">Para siswa terlihat belum begitu banyak yang terlibat aktif dalam proses pembelajaran. </w:t>
      </w:r>
    </w:p>
    <w:p w:rsidR="00E243B6" w:rsidRPr="002D463A" w:rsidRDefault="00E243B6" w:rsidP="00E243B6">
      <w:pPr>
        <w:spacing w:after="0" w:line="360" w:lineRule="auto"/>
        <w:ind w:firstLine="720"/>
        <w:jc w:val="both"/>
        <w:rPr>
          <w:rFonts w:ascii="Times New Roman" w:hAnsi="Times New Roman"/>
          <w:color w:val="000000" w:themeColor="text1"/>
        </w:rPr>
      </w:pPr>
      <w:r w:rsidRPr="002D463A">
        <w:rPr>
          <w:rFonts w:ascii="Times New Roman" w:hAnsi="Times New Roman"/>
        </w:rPr>
        <w:t>Problem</w:t>
      </w:r>
      <w:r w:rsidR="00143FED" w:rsidRPr="002D463A">
        <w:rPr>
          <w:rFonts w:ascii="Times New Roman" w:hAnsi="Times New Roman"/>
        </w:rPr>
        <w:t xml:space="preserve">atika pembelajaran matematika </w:t>
      </w:r>
      <w:r w:rsidRPr="002D463A">
        <w:rPr>
          <w:rFonts w:ascii="Times New Roman" w:hAnsi="Times New Roman"/>
        </w:rPr>
        <w:t xml:space="preserve">berlaku secara umum sebagai warna pendidikan di Indonesia termasuk di kota Yogyakarta. Berdasarkan data Hasil Ujian Nasional SMP Negeri tahun pelajaran 2012/2013 diperoleh gambaran bahwa prestasi bidang studi matematika siswa sekolah di Kota Yogyakarta </w:t>
      </w:r>
      <w:r w:rsidR="00073774" w:rsidRPr="002D463A">
        <w:rPr>
          <w:rFonts w:ascii="Times New Roman" w:hAnsi="Times New Roman"/>
        </w:rPr>
        <w:t>perlu ditingkatkan</w:t>
      </w:r>
      <w:r w:rsidRPr="002D463A">
        <w:rPr>
          <w:rFonts w:ascii="Times New Roman" w:hAnsi="Times New Roman"/>
          <w:color w:val="000000" w:themeColor="text1"/>
        </w:rPr>
        <w:t>. Diperoleh data bahwa nilai rata-rata nilai UN mata pelajaran matematika siswa SMP/MTs adalah 6,99. Penguasaan materi Standar Kompetensi Lulusan untuk tingkat rayon sebesar 69,92% pada me</w:t>
      </w:r>
      <w:r w:rsidR="005B3B58" w:rsidRPr="002D463A">
        <w:rPr>
          <w:rFonts w:ascii="Times New Roman" w:hAnsi="Times New Roman"/>
          <w:color w:val="000000" w:themeColor="text1"/>
        </w:rPr>
        <w:t xml:space="preserve">mahami Operasi Bentuk Aljabar. </w:t>
      </w:r>
      <w:r w:rsidRPr="002D463A">
        <w:rPr>
          <w:rFonts w:ascii="Times New Roman" w:hAnsi="Times New Roman"/>
          <w:color w:val="000000" w:themeColor="text1"/>
        </w:rPr>
        <w:t>Ini menunjukkan pemahaman siswa tentang materi tersebut masih kurang.</w:t>
      </w:r>
      <w:r w:rsidRPr="002D463A">
        <w:rPr>
          <w:rFonts w:ascii="Times New Roman" w:hAnsi="Times New Roman"/>
        </w:rPr>
        <w:t xml:space="preserve"> Dengan penerapan model pembelajaran yang tepat akan membuat suasana kelas aktif, menyenangkan, kreatif, baik dalam pembelajaran individual maupun kelompok memungkinkan siswa dalam kelas berpartisipasi dalam</w:t>
      </w:r>
      <w:r w:rsidR="00533B81" w:rsidRPr="002D463A">
        <w:rPr>
          <w:rFonts w:ascii="Times New Roman" w:hAnsi="Times New Roman"/>
        </w:rPr>
        <w:t xml:space="preserve"> mengkomunikasikan gagasannya. </w:t>
      </w:r>
      <w:r w:rsidRPr="002D463A">
        <w:rPr>
          <w:rFonts w:ascii="Times New Roman" w:hAnsi="Times New Roman"/>
        </w:rPr>
        <w:t>Suasana kelas tersebut dapat terwujud apabila guru aktif mengevaluasi diri dalam hal model pembelajaran</w:t>
      </w:r>
      <w:r w:rsidR="00725B45" w:rsidRPr="002D463A">
        <w:rPr>
          <w:rFonts w:ascii="Times New Roman" w:hAnsi="Times New Roman"/>
        </w:rPr>
        <w:t xml:space="preserve"> yang dipakai, alat/</w:t>
      </w:r>
      <w:r w:rsidRPr="002D463A">
        <w:rPr>
          <w:rFonts w:ascii="Times New Roman" w:hAnsi="Times New Roman"/>
        </w:rPr>
        <w:t>bahan, dan evaluasi yang digunakan</w:t>
      </w:r>
      <w:r w:rsidR="00725B45" w:rsidRPr="002D463A">
        <w:rPr>
          <w:rFonts w:ascii="Times New Roman" w:hAnsi="Times New Roman"/>
        </w:rPr>
        <w:t>.</w:t>
      </w:r>
    </w:p>
    <w:p w:rsidR="00533B81" w:rsidRPr="002D463A" w:rsidRDefault="00E243B6" w:rsidP="00533B81">
      <w:pPr>
        <w:spacing w:after="0" w:line="360" w:lineRule="auto"/>
        <w:ind w:firstLine="720"/>
        <w:jc w:val="both"/>
        <w:rPr>
          <w:rFonts w:ascii="Times New Roman" w:hAnsi="Times New Roman"/>
          <w:lang w:val="sv-SE"/>
        </w:rPr>
      </w:pPr>
      <w:r w:rsidRPr="002D463A">
        <w:rPr>
          <w:rFonts w:ascii="Times New Roman" w:hAnsi="Times New Roman"/>
        </w:rPr>
        <w:t>Terdapat banyak alternatif  model pembelajaran yang dapat diterapkan di kelas  saat pembelajaran matematika mulai tingkatan Sekolah Dasar sampai Perguruan Tinggi.</w:t>
      </w:r>
      <w:r w:rsidRPr="002D463A">
        <w:rPr>
          <w:rFonts w:ascii="Times New Roman" w:hAnsi="Times New Roman"/>
          <w:color w:val="FF0000"/>
        </w:rPr>
        <w:t xml:space="preserve"> </w:t>
      </w:r>
      <w:r w:rsidRPr="002D463A">
        <w:rPr>
          <w:rFonts w:ascii="Times New Roman" w:hAnsi="Times New Roman"/>
        </w:rPr>
        <w:t xml:space="preserve">Salah satu model pembelajaran yang meningkatkan semangat kerjasama siswa adalah model pembelajaran </w:t>
      </w:r>
      <w:r w:rsidRPr="002D463A">
        <w:rPr>
          <w:rFonts w:ascii="Times New Roman" w:hAnsi="Times New Roman"/>
          <w:i/>
        </w:rPr>
        <w:t>Number</w:t>
      </w:r>
      <w:r w:rsidR="00BF22CA">
        <w:rPr>
          <w:rFonts w:ascii="Times New Roman" w:hAnsi="Times New Roman"/>
          <w:i/>
        </w:rPr>
        <w:t>ed</w:t>
      </w:r>
      <w:r w:rsidRPr="002D463A">
        <w:rPr>
          <w:rFonts w:ascii="Times New Roman" w:hAnsi="Times New Roman"/>
          <w:i/>
        </w:rPr>
        <w:t xml:space="preserve"> Heads Together</w:t>
      </w:r>
      <w:r w:rsidRPr="002D463A">
        <w:rPr>
          <w:rFonts w:ascii="Times New Roman" w:hAnsi="Times New Roman"/>
        </w:rPr>
        <w:t xml:space="preserve"> (NHT) yang dikembangkan  oleh Spencer Kagan pada tahun 1992. Model pembelajaran ini memberikan kesempatan kepada siswa untuk saling membagikan ide dan mempertimbangkan jawaban ya</w:t>
      </w:r>
      <w:r w:rsidR="00CD2E60" w:rsidRPr="002D463A">
        <w:rPr>
          <w:rFonts w:ascii="Times New Roman" w:hAnsi="Times New Roman"/>
        </w:rPr>
        <w:t xml:space="preserve">ng paling tepat (Miftahul Huda </w:t>
      </w:r>
      <w:r w:rsidRPr="002D463A">
        <w:rPr>
          <w:rFonts w:ascii="Times New Roman" w:hAnsi="Times New Roman"/>
        </w:rPr>
        <w:t>2011 : 138)</w:t>
      </w:r>
      <w:r w:rsidR="00533B81" w:rsidRPr="002D463A">
        <w:rPr>
          <w:rFonts w:ascii="Times New Roman" w:hAnsi="Times New Roman"/>
        </w:rPr>
        <w:t xml:space="preserve">. </w:t>
      </w:r>
      <w:hyperlink r:id="rId8" w:history="1">
        <w:r w:rsidR="00073774" w:rsidRPr="002D463A">
          <w:rPr>
            <w:rStyle w:val="Emphasis"/>
            <w:rFonts w:ascii="Times New Roman" w:hAnsi="Times New Roman"/>
            <w:i w:val="0"/>
            <w:lang w:val="id-ID"/>
          </w:rPr>
          <w:t>Haydon</w:t>
        </w:r>
      </w:hyperlink>
      <w:r w:rsidR="00073774" w:rsidRPr="002D463A">
        <w:rPr>
          <w:rFonts w:ascii="Times New Roman" w:hAnsi="Times New Roman"/>
          <w:i/>
          <w:iCs/>
          <w:lang w:val="id-ID"/>
        </w:rPr>
        <w:t xml:space="preserve">, </w:t>
      </w:r>
      <w:hyperlink r:id="rId9" w:history="1">
        <w:r w:rsidR="00073774" w:rsidRPr="002D463A">
          <w:rPr>
            <w:rStyle w:val="Emphasis"/>
            <w:rFonts w:ascii="Times New Roman" w:hAnsi="Times New Roman"/>
            <w:i w:val="0"/>
            <w:lang w:val="id-ID"/>
          </w:rPr>
          <w:t>Maheady</w:t>
        </w:r>
      </w:hyperlink>
      <w:r w:rsidR="00073774" w:rsidRPr="002D463A">
        <w:rPr>
          <w:rFonts w:ascii="Times New Roman" w:hAnsi="Times New Roman"/>
          <w:i/>
          <w:iCs/>
          <w:lang w:val="id-ID"/>
        </w:rPr>
        <w:t xml:space="preserve"> </w:t>
      </w:r>
      <w:r w:rsidR="00073774" w:rsidRPr="002D463A">
        <w:rPr>
          <w:rFonts w:ascii="Times New Roman" w:hAnsi="Times New Roman"/>
          <w:lang w:val="id-ID"/>
        </w:rPr>
        <w:t>dan</w:t>
      </w:r>
      <w:r w:rsidR="00073774" w:rsidRPr="002D463A">
        <w:rPr>
          <w:rFonts w:ascii="Times New Roman" w:hAnsi="Times New Roman"/>
          <w:i/>
          <w:iCs/>
          <w:lang w:val="id-ID"/>
        </w:rPr>
        <w:t xml:space="preserve"> </w:t>
      </w:r>
      <w:hyperlink r:id="rId10" w:history="1">
        <w:r w:rsidR="00073774" w:rsidRPr="002D463A">
          <w:rPr>
            <w:rStyle w:val="Emphasis"/>
            <w:rFonts w:ascii="Times New Roman" w:hAnsi="Times New Roman"/>
            <w:i w:val="0"/>
            <w:lang w:val="id-ID"/>
          </w:rPr>
          <w:t>Hunter</w:t>
        </w:r>
      </w:hyperlink>
      <w:r w:rsidR="00073774" w:rsidRPr="002D463A">
        <w:rPr>
          <w:rFonts w:ascii="Times New Roman" w:hAnsi="Times New Roman"/>
          <w:lang w:val="id-ID"/>
        </w:rPr>
        <w:t xml:space="preserve"> </w:t>
      </w:r>
      <w:r w:rsidR="00073774" w:rsidRPr="002D463A">
        <w:rPr>
          <w:rFonts w:ascii="Times New Roman" w:hAnsi="Times New Roman"/>
        </w:rPr>
        <w:t>(</w:t>
      </w:r>
      <w:r w:rsidR="00073774" w:rsidRPr="002D463A">
        <w:rPr>
          <w:rFonts w:ascii="Times New Roman" w:hAnsi="Times New Roman"/>
          <w:lang w:val="id-ID"/>
        </w:rPr>
        <w:t>2010</w:t>
      </w:r>
      <w:r w:rsidR="00B44039" w:rsidRPr="002D463A">
        <w:rPr>
          <w:rFonts w:ascii="Times New Roman" w:hAnsi="Times New Roman"/>
        </w:rPr>
        <w:t xml:space="preserve">) </w:t>
      </w:r>
      <w:r w:rsidR="00073774" w:rsidRPr="002D463A">
        <w:rPr>
          <w:rFonts w:ascii="Times New Roman" w:hAnsi="Times New Roman"/>
        </w:rPr>
        <w:t xml:space="preserve">menyatakan bahwa </w:t>
      </w:r>
      <w:r w:rsidR="00073774" w:rsidRPr="002D463A">
        <w:rPr>
          <w:rStyle w:val="Strong"/>
          <w:rFonts w:ascii="Times New Roman" w:hAnsi="Times New Roman"/>
          <w:b w:val="0"/>
          <w:i/>
          <w:lang w:val="id-ID"/>
        </w:rPr>
        <w:t>Numbered Heads Together</w:t>
      </w:r>
      <w:r w:rsidR="00B44039" w:rsidRPr="002D463A">
        <w:rPr>
          <w:rStyle w:val="Strong"/>
          <w:rFonts w:ascii="Times New Roman" w:hAnsi="Times New Roman"/>
          <w:b w:val="0"/>
        </w:rPr>
        <w:t xml:space="preserve"> adalah </w:t>
      </w:r>
      <w:r w:rsidR="00073774" w:rsidRPr="002D463A">
        <w:rPr>
          <w:rStyle w:val="Strong"/>
          <w:rFonts w:ascii="Times New Roman" w:hAnsi="Times New Roman"/>
          <w:b w:val="0"/>
          <w:lang w:val="id-ID"/>
        </w:rPr>
        <w:t>salah satu st</w:t>
      </w:r>
      <w:r w:rsidR="00B44039" w:rsidRPr="002D463A">
        <w:rPr>
          <w:rStyle w:val="Strong"/>
          <w:rFonts w:ascii="Times New Roman" w:hAnsi="Times New Roman"/>
          <w:b w:val="0"/>
          <w:lang w:val="id-ID"/>
        </w:rPr>
        <w:t>rategi pembelajaran kooperatif</w:t>
      </w:r>
      <w:r w:rsidR="00B44039" w:rsidRPr="002D463A">
        <w:rPr>
          <w:rStyle w:val="Strong"/>
          <w:rFonts w:ascii="Times New Roman" w:hAnsi="Times New Roman"/>
          <w:b w:val="0"/>
        </w:rPr>
        <w:t xml:space="preserve"> yang </w:t>
      </w:r>
      <w:r w:rsidR="00073774" w:rsidRPr="002D463A">
        <w:rPr>
          <w:rStyle w:val="Strong"/>
          <w:rFonts w:ascii="Times New Roman" w:hAnsi="Times New Roman"/>
          <w:b w:val="0"/>
          <w:lang w:val="id-ID"/>
        </w:rPr>
        <w:t>lebih efektif daripada pengajaran tradisional</w:t>
      </w:r>
      <w:r w:rsidR="00073774" w:rsidRPr="002D463A">
        <w:rPr>
          <w:rStyle w:val="Strong"/>
          <w:rFonts w:ascii="Times New Roman" w:hAnsi="Times New Roman"/>
          <w:b w:val="0"/>
        </w:rPr>
        <w:t>.</w:t>
      </w:r>
      <w:r w:rsidR="00073774" w:rsidRPr="002D463A">
        <w:rPr>
          <w:rStyle w:val="Strong"/>
          <w:rFonts w:ascii="Times New Roman" w:hAnsi="Times New Roman"/>
        </w:rPr>
        <w:t xml:space="preserve"> </w:t>
      </w:r>
      <w:r w:rsidR="00533B81" w:rsidRPr="002D463A">
        <w:rPr>
          <w:rFonts w:ascii="Times New Roman" w:hAnsi="Times New Roman"/>
        </w:rPr>
        <w:t>Hal ini didukung penelitian yang dilakukan oleh Tri Sar</w:t>
      </w:r>
      <w:r w:rsidR="0094269B" w:rsidRPr="002D463A">
        <w:rPr>
          <w:rFonts w:ascii="Times New Roman" w:hAnsi="Times New Roman"/>
        </w:rPr>
        <w:t>d</w:t>
      </w:r>
      <w:r w:rsidR="00533B81" w:rsidRPr="002D463A">
        <w:rPr>
          <w:rFonts w:ascii="Times New Roman" w:hAnsi="Times New Roman"/>
        </w:rPr>
        <w:t>joko</w:t>
      </w:r>
      <w:r w:rsidR="00073774" w:rsidRPr="002D463A">
        <w:rPr>
          <w:rFonts w:ascii="Times New Roman" w:hAnsi="Times New Roman"/>
        </w:rPr>
        <w:t xml:space="preserve"> </w:t>
      </w:r>
      <w:r w:rsidR="00533B81" w:rsidRPr="002D463A">
        <w:rPr>
          <w:rFonts w:ascii="Times New Roman" w:hAnsi="Times New Roman"/>
        </w:rPr>
        <w:t>(2010)</w:t>
      </w:r>
      <w:r w:rsidR="00B44039" w:rsidRPr="002D463A">
        <w:rPr>
          <w:rFonts w:ascii="Times New Roman" w:hAnsi="Times New Roman"/>
        </w:rPr>
        <w:t xml:space="preserve"> yang</w:t>
      </w:r>
      <w:r w:rsidR="00533B81" w:rsidRPr="002D463A">
        <w:rPr>
          <w:rFonts w:ascii="Times New Roman" w:hAnsi="Times New Roman"/>
        </w:rPr>
        <w:t xml:space="preserve"> menyimpulkan bahwa </w:t>
      </w:r>
      <w:r w:rsidR="00533B81" w:rsidRPr="002D463A">
        <w:rPr>
          <w:rFonts w:ascii="Times New Roman" w:hAnsi="Times New Roman"/>
          <w:lang w:val="sv-SE"/>
        </w:rPr>
        <w:t>prestasi belajar matematika siswa dengan model pembelajaran kooperatif tipe NHT lebih baik daripada yang diajar dengan model pembelajaran kooperatif tipe GI.</w:t>
      </w:r>
    </w:p>
    <w:p w:rsidR="00B95217" w:rsidRPr="002D463A" w:rsidRDefault="00E243B6" w:rsidP="00533B81">
      <w:pPr>
        <w:spacing w:after="0" w:line="360" w:lineRule="auto"/>
        <w:ind w:firstLine="720"/>
        <w:jc w:val="both"/>
        <w:rPr>
          <w:rFonts w:ascii="Times New Roman" w:hAnsi="Times New Roman"/>
        </w:rPr>
      </w:pPr>
      <w:r w:rsidRPr="002D463A">
        <w:rPr>
          <w:rFonts w:ascii="Times New Roman" w:hAnsi="Times New Roman"/>
        </w:rPr>
        <w:t xml:space="preserve">Alternatif model pembelajaran lain yang dapat diterapkan oleh guru  adalah model pembelajaran </w:t>
      </w:r>
      <w:r w:rsidRPr="002D463A">
        <w:rPr>
          <w:rFonts w:ascii="Times New Roman" w:hAnsi="Times New Roman"/>
          <w:i/>
        </w:rPr>
        <w:t>Teams-Games Tournament</w:t>
      </w:r>
      <w:r w:rsidR="00816017">
        <w:rPr>
          <w:rFonts w:ascii="Times New Roman" w:hAnsi="Times New Roman"/>
        </w:rPr>
        <w:t xml:space="preserve"> (TGT). </w:t>
      </w:r>
      <w:r w:rsidRPr="002D463A">
        <w:rPr>
          <w:rFonts w:ascii="Times New Roman" w:hAnsi="Times New Roman"/>
        </w:rPr>
        <w:t xml:space="preserve">Pada model pembelajaran kooperatif ini, siswa-siswa saling berkompetisi dengan siswa dari kelompok lain agar dapat memberikan kontribusi poin bagi kelompoknya. </w:t>
      </w:r>
      <w:r w:rsidR="00533B81" w:rsidRPr="002D463A">
        <w:rPr>
          <w:rFonts w:ascii="Times New Roman" w:hAnsi="Times New Roman"/>
        </w:rPr>
        <w:t xml:space="preserve">Hal ini didukung </w:t>
      </w:r>
      <w:r w:rsidR="00533B81" w:rsidRPr="002D463A">
        <w:rPr>
          <w:rFonts w:ascii="Times New Roman" w:hAnsi="Times New Roman"/>
          <w:lang w:val="id-ID"/>
        </w:rPr>
        <w:t>penelitian</w:t>
      </w:r>
      <w:r w:rsidR="00533B81" w:rsidRPr="002D463A">
        <w:rPr>
          <w:rFonts w:ascii="Times New Roman" w:hAnsi="Times New Roman"/>
        </w:rPr>
        <w:t xml:space="preserve"> yang dilakukan oleh </w:t>
      </w:r>
      <w:r w:rsidR="00F86457" w:rsidRPr="00F86457">
        <w:rPr>
          <w:rFonts w:ascii="Times New Roman" w:hAnsi="Times New Roman"/>
          <w:lang w:val="sv-SE"/>
        </w:rPr>
        <w:t xml:space="preserve">Charlton, Williams dan McLaughlin (2005: 66-72) </w:t>
      </w:r>
      <w:r w:rsidR="00F86457">
        <w:rPr>
          <w:rFonts w:ascii="Times New Roman" w:hAnsi="Times New Roman"/>
          <w:lang w:val="sv-SE"/>
        </w:rPr>
        <w:t xml:space="preserve">yang </w:t>
      </w:r>
      <w:r w:rsidR="00F86457" w:rsidRPr="00F86457">
        <w:rPr>
          <w:rFonts w:ascii="Times New Roman" w:hAnsi="Times New Roman"/>
          <w:color w:val="000000"/>
          <w:lang w:val="sv-SE"/>
        </w:rPr>
        <w:t xml:space="preserve">mengemukakan </w:t>
      </w:r>
      <w:r w:rsidR="00F86457" w:rsidRPr="00F86457">
        <w:rPr>
          <w:rFonts w:ascii="Times New Roman" w:hAnsi="Times New Roman"/>
          <w:color w:val="000000"/>
          <w:lang w:val="sv-SE"/>
        </w:rPr>
        <w:lastRenderedPageBreak/>
        <w:t xml:space="preserve">bahwa </w:t>
      </w:r>
      <w:r w:rsidR="00F86457" w:rsidRPr="00F86457">
        <w:rPr>
          <w:rFonts w:ascii="Times New Roman" w:hAnsi="Times New Roman"/>
        </w:rPr>
        <w:t xml:space="preserve">pembelajaran dengan </w:t>
      </w:r>
      <w:r w:rsidR="00F86457" w:rsidRPr="00F86457">
        <w:rPr>
          <w:rFonts w:ascii="Times New Roman" w:hAnsi="Times New Roman"/>
          <w:i/>
        </w:rPr>
        <w:t>games</w:t>
      </w:r>
      <w:r w:rsidR="00F86457" w:rsidRPr="00F86457">
        <w:rPr>
          <w:rFonts w:ascii="Times New Roman" w:hAnsi="Times New Roman"/>
        </w:rPr>
        <w:t xml:space="preserve"> </w:t>
      </w:r>
      <w:r w:rsidR="00F86457" w:rsidRPr="00F86457">
        <w:rPr>
          <w:rFonts w:ascii="Times New Roman" w:hAnsi="Times New Roman"/>
          <w:lang w:val="es-ES"/>
        </w:rPr>
        <w:t>dapat meningkatkan aktivitas belajar siswa sehingga dapat mencapai prestasi belajar yang lebih baik dibandingkan dengan prestasi belajar dengan model pembelajaran konvensional</w:t>
      </w:r>
      <w:r w:rsidR="00F86457">
        <w:rPr>
          <w:rFonts w:ascii="Times New Roman" w:hAnsi="Times New Roman"/>
          <w:lang w:val="es-ES"/>
        </w:rPr>
        <w:t>.</w:t>
      </w:r>
    </w:p>
    <w:p w:rsidR="00B95217" w:rsidRPr="002D463A" w:rsidRDefault="00B95217" w:rsidP="00BA1551">
      <w:pPr>
        <w:autoSpaceDE w:val="0"/>
        <w:autoSpaceDN w:val="0"/>
        <w:adjustRightInd w:val="0"/>
        <w:spacing w:after="0" w:line="360" w:lineRule="auto"/>
        <w:ind w:firstLine="720"/>
        <w:jc w:val="both"/>
        <w:rPr>
          <w:rFonts w:ascii="Times New Roman" w:eastAsiaTheme="minorHAnsi" w:hAnsi="Times New Roman"/>
        </w:rPr>
      </w:pPr>
      <w:r w:rsidRPr="002D463A">
        <w:rPr>
          <w:rFonts w:ascii="Times New Roman" w:hAnsi="Times New Roman"/>
        </w:rPr>
        <w:t xml:space="preserve">Selain faktor model pembelajaran, faktor lain yang berpengaruh terhadap prestasi belajar siswa adalah kecerdasan emosional. Hasil penelitian menunjukkan bahwa selain IQ dalam menentukan keberhasilan hidup, 80% ditentukan faktor lain di antaranya yang terpenting adalah kecerdasan emosional siswa (Mustaqim, 2004: 152). </w:t>
      </w:r>
      <w:r w:rsidRPr="002D463A">
        <w:rPr>
          <w:rFonts w:ascii="Times New Roman" w:hAnsi="Times New Roman"/>
          <w:i/>
          <w:iCs/>
        </w:rPr>
        <w:t xml:space="preserve">Emotional Intellegence </w:t>
      </w:r>
      <w:r w:rsidRPr="002D463A">
        <w:rPr>
          <w:rFonts w:ascii="Times New Roman" w:hAnsi="Times New Roman"/>
        </w:rPr>
        <w:t>tersebut sangat berpengaruh dalam proses dan keberhasilan belajar. Hal ini karena belajar tidaklah semata-mata persoalan intelektual, tetapi juga emosional. Belajar tidak sekedar interaksi dengan sum</w:t>
      </w:r>
      <w:r w:rsidR="00BF5BC5">
        <w:rPr>
          <w:rFonts w:ascii="Times New Roman" w:hAnsi="Times New Roman"/>
        </w:rPr>
        <w:t xml:space="preserve">ber belajar buku dan lingkungan, </w:t>
      </w:r>
      <w:r w:rsidRPr="002D463A">
        <w:rPr>
          <w:rFonts w:ascii="Times New Roman" w:hAnsi="Times New Roman"/>
        </w:rPr>
        <w:t>akan tetapi juga melibatkan hubungan manusiawi antara sesama siswa dan antara siswa dengan guru. Di sinilah pentingnya letak kecerdasan emosional siswa dalam belajar.</w:t>
      </w:r>
      <w:r w:rsidR="00BA1551" w:rsidRPr="002D463A">
        <w:rPr>
          <w:rFonts w:ascii="Times New Roman" w:hAnsi="Times New Roman"/>
        </w:rPr>
        <w:t xml:space="preserve"> Hal ini sesuai dengan </w:t>
      </w:r>
      <w:r w:rsidR="00BA1551" w:rsidRPr="002D463A">
        <w:rPr>
          <w:rFonts w:ascii="Times New Roman" w:hAnsi="Times New Roman"/>
          <w:lang w:val="id-ID"/>
        </w:rPr>
        <w:t>penelitian</w:t>
      </w:r>
      <w:r w:rsidR="00BA1551" w:rsidRPr="002D463A">
        <w:rPr>
          <w:rFonts w:ascii="Times New Roman" w:hAnsi="Times New Roman"/>
        </w:rPr>
        <w:t xml:space="preserve"> yang d</w:t>
      </w:r>
      <w:r w:rsidR="002D463A">
        <w:rPr>
          <w:rFonts w:ascii="Times New Roman" w:hAnsi="Times New Roman"/>
        </w:rPr>
        <w:t xml:space="preserve">ilakukan oleh </w:t>
      </w:r>
      <w:r w:rsidR="001F4859">
        <w:rPr>
          <w:rFonts w:ascii="Times New Roman" w:hAnsi="Times New Roman"/>
        </w:rPr>
        <w:t>Agus Sutanto</w:t>
      </w:r>
      <w:r w:rsidR="002D463A">
        <w:rPr>
          <w:rFonts w:ascii="Times New Roman" w:hAnsi="Times New Roman"/>
        </w:rPr>
        <w:t xml:space="preserve"> (200</w:t>
      </w:r>
      <w:r w:rsidR="001F4859">
        <w:rPr>
          <w:rFonts w:ascii="Times New Roman" w:hAnsi="Times New Roman"/>
        </w:rPr>
        <w:t>7</w:t>
      </w:r>
      <w:r w:rsidR="002D463A">
        <w:rPr>
          <w:rFonts w:ascii="Times New Roman" w:hAnsi="Times New Roman"/>
        </w:rPr>
        <w:t xml:space="preserve">) yang </w:t>
      </w:r>
      <w:r w:rsidR="00BA1551" w:rsidRPr="002D463A">
        <w:rPr>
          <w:rFonts w:ascii="Times New Roman" w:hAnsi="Times New Roman"/>
        </w:rPr>
        <w:t xml:space="preserve">menyimpulkan bahwa </w:t>
      </w:r>
      <w:r w:rsidR="001F4859">
        <w:rPr>
          <w:rFonts w:ascii="Times New Roman" w:eastAsiaTheme="minorHAnsi" w:hAnsi="Times New Roman"/>
        </w:rPr>
        <w:t>terdapat perbedaan pengaruh</w:t>
      </w:r>
      <w:r w:rsidR="00BA1551" w:rsidRPr="002D463A">
        <w:rPr>
          <w:rFonts w:ascii="Times New Roman" w:eastAsiaTheme="minorHAnsi" w:hAnsi="Times New Roman"/>
        </w:rPr>
        <w:t xml:space="preserve"> tingkat kecerdasan emosi </w:t>
      </w:r>
      <w:r w:rsidR="001F4859">
        <w:rPr>
          <w:rFonts w:ascii="Times New Roman" w:eastAsiaTheme="minorHAnsi" w:hAnsi="Times New Roman"/>
        </w:rPr>
        <w:t xml:space="preserve">terhadap hasil belajar </w:t>
      </w:r>
      <w:r w:rsidR="007407FA">
        <w:rPr>
          <w:rFonts w:ascii="Times New Roman" w:eastAsiaTheme="minorHAnsi" w:hAnsi="Times New Roman"/>
        </w:rPr>
        <w:t>dan terdapat interaksi antara model</w:t>
      </w:r>
      <w:r w:rsidR="00157C1B">
        <w:rPr>
          <w:rFonts w:ascii="Times New Roman" w:eastAsiaTheme="minorHAnsi" w:hAnsi="Times New Roman"/>
        </w:rPr>
        <w:t xml:space="preserve"> </w:t>
      </w:r>
      <w:r w:rsidR="007407FA">
        <w:rPr>
          <w:rFonts w:ascii="Times New Roman" w:eastAsiaTheme="minorHAnsi" w:hAnsi="Times New Roman"/>
        </w:rPr>
        <w:t xml:space="preserve">pembelajaran dan </w:t>
      </w:r>
      <w:r w:rsidR="00BA1551" w:rsidRPr="002D463A">
        <w:rPr>
          <w:rFonts w:ascii="Times New Roman" w:hAnsi="Times New Roman"/>
        </w:rPr>
        <w:t>tingkat kecerdasan emosi</w:t>
      </w:r>
      <w:r w:rsidR="007407FA">
        <w:rPr>
          <w:rFonts w:ascii="Times New Roman" w:hAnsi="Times New Roman"/>
        </w:rPr>
        <w:t>.</w:t>
      </w:r>
      <w:r w:rsidR="00BA1551" w:rsidRPr="002D463A">
        <w:rPr>
          <w:rFonts w:ascii="Times New Roman" w:hAnsi="Times New Roman"/>
        </w:rPr>
        <w:t xml:space="preserve"> </w:t>
      </w:r>
    </w:p>
    <w:p w:rsidR="000978A1" w:rsidRDefault="000978A1" w:rsidP="000978A1">
      <w:pPr>
        <w:pStyle w:val="ListParagraph"/>
        <w:spacing w:after="0" w:line="360" w:lineRule="auto"/>
        <w:ind w:left="0" w:firstLine="567"/>
        <w:jc w:val="both"/>
        <w:rPr>
          <w:rFonts w:ascii="Times New Roman" w:hAnsi="Times New Roman" w:cs="Times New Roman"/>
        </w:rPr>
      </w:pPr>
      <w:r w:rsidRPr="002D463A">
        <w:rPr>
          <w:rFonts w:ascii="Times New Roman" w:hAnsi="Times New Roman" w:cs="Times New Roman"/>
        </w:rPr>
        <w:t xml:space="preserve">Berdasarkan ruang lingkup di atas, </w:t>
      </w:r>
      <w:r w:rsidR="00C8257E" w:rsidRPr="002D463A">
        <w:rPr>
          <w:rFonts w:ascii="Times New Roman" w:hAnsi="Times New Roman" w:cs="Times New Roman"/>
        </w:rPr>
        <w:t xml:space="preserve">peneliti mencoba meneliti tentang </w:t>
      </w:r>
      <w:r w:rsidR="005B4BE7">
        <w:rPr>
          <w:rFonts w:ascii="Times New Roman" w:hAnsi="Times New Roman" w:cs="Times New Roman"/>
        </w:rPr>
        <w:t xml:space="preserve">penerapan </w:t>
      </w:r>
      <w:r w:rsidR="00C8257E" w:rsidRPr="002D463A">
        <w:rPr>
          <w:rFonts w:ascii="Times New Roman" w:hAnsi="Times New Roman" w:cs="Times New Roman"/>
        </w:rPr>
        <w:t xml:space="preserve">model pembelajaran kooperatif </w:t>
      </w:r>
      <w:r w:rsidR="00C8257E" w:rsidRPr="002D463A">
        <w:rPr>
          <w:rFonts w:ascii="Times New Roman" w:hAnsi="Times New Roman" w:cs="Times New Roman"/>
          <w:i/>
        </w:rPr>
        <w:t xml:space="preserve">Teams Games Tournament </w:t>
      </w:r>
      <w:r w:rsidR="00C8257E" w:rsidRPr="002D463A">
        <w:rPr>
          <w:rFonts w:ascii="Times New Roman" w:hAnsi="Times New Roman" w:cs="Times New Roman"/>
        </w:rPr>
        <w:t>(TGT) dan model pembelajaran kooperatif</w:t>
      </w:r>
      <w:r w:rsidR="00854047">
        <w:rPr>
          <w:rFonts w:ascii="Times New Roman" w:hAnsi="Times New Roman" w:cs="Times New Roman"/>
        </w:rPr>
        <w:t xml:space="preserve"> </w:t>
      </w:r>
      <w:r w:rsidR="00C8257E" w:rsidRPr="002D463A">
        <w:rPr>
          <w:rFonts w:ascii="Times New Roman" w:hAnsi="Times New Roman" w:cs="Times New Roman"/>
          <w:i/>
        </w:rPr>
        <w:t>Number</w:t>
      </w:r>
      <w:r w:rsidR="00BF22CA">
        <w:rPr>
          <w:rFonts w:ascii="Times New Roman" w:hAnsi="Times New Roman" w:cs="Times New Roman"/>
          <w:i/>
        </w:rPr>
        <w:t>ed</w:t>
      </w:r>
      <w:r w:rsidR="00C8257E" w:rsidRPr="002D463A">
        <w:rPr>
          <w:rFonts w:ascii="Times New Roman" w:hAnsi="Times New Roman" w:cs="Times New Roman"/>
          <w:i/>
        </w:rPr>
        <w:t xml:space="preserve"> Heads Together </w:t>
      </w:r>
      <w:r w:rsidR="00C8257E" w:rsidRPr="002D463A">
        <w:rPr>
          <w:rFonts w:ascii="Times New Roman" w:hAnsi="Times New Roman" w:cs="Times New Roman"/>
        </w:rPr>
        <w:t>(NHT) pada materi pokok Operasi Bentuk Aljabar SMP Kelas VII Semester Ganjil di Kota Yogyakarta ditinjau dari Kecerdasan Emosional Siswa. Diharapkan dengan model pembelajaran tersebut, dapat meningkatkan prestasi belajar matematika siswa.</w:t>
      </w:r>
    </w:p>
    <w:p w:rsidR="005B4BE7" w:rsidRPr="002D463A" w:rsidRDefault="005B4BE7" w:rsidP="000978A1">
      <w:pPr>
        <w:pStyle w:val="ListParagraph"/>
        <w:spacing w:after="0" w:line="360" w:lineRule="auto"/>
        <w:ind w:left="0" w:firstLine="567"/>
        <w:jc w:val="both"/>
        <w:rPr>
          <w:rFonts w:ascii="Times New Roman" w:hAnsi="Times New Roman" w:cs="Times New Roman"/>
        </w:rPr>
      </w:pPr>
    </w:p>
    <w:p w:rsidR="0021298B" w:rsidRPr="002D463A" w:rsidRDefault="0021298B" w:rsidP="00806DB1">
      <w:pPr>
        <w:spacing w:after="0" w:line="360" w:lineRule="auto"/>
        <w:rPr>
          <w:rFonts w:ascii="Times New Roman" w:hAnsi="Times New Roman"/>
          <w:b/>
          <w:bCs/>
        </w:rPr>
      </w:pPr>
      <w:r w:rsidRPr="002D463A">
        <w:rPr>
          <w:rFonts w:ascii="Times New Roman" w:hAnsi="Times New Roman"/>
          <w:b/>
          <w:bCs/>
        </w:rPr>
        <w:t>METODE PENELITIAN</w:t>
      </w:r>
    </w:p>
    <w:p w:rsidR="00C8257E" w:rsidRPr="002D463A" w:rsidRDefault="00C8257E" w:rsidP="00C8257E">
      <w:pPr>
        <w:pStyle w:val="ListParagraph"/>
        <w:spacing w:after="0" w:line="360" w:lineRule="auto"/>
        <w:ind w:left="0" w:firstLine="567"/>
        <w:jc w:val="both"/>
        <w:rPr>
          <w:rFonts w:ascii="Times New Roman" w:hAnsi="Times New Roman" w:cs="Times New Roman"/>
        </w:rPr>
      </w:pPr>
      <w:r w:rsidRPr="002D463A">
        <w:rPr>
          <w:rFonts w:ascii="Times New Roman" w:hAnsi="Times New Roman" w:cs="Times New Roman"/>
        </w:rPr>
        <w:tab/>
        <w:t xml:space="preserve">Penelitian ini dilaksanakan pada semester I tahun pelajaran 2013/2014 dengan jenis penelitian </w:t>
      </w:r>
      <w:r w:rsidRPr="002D463A">
        <w:rPr>
          <w:rFonts w:ascii="Times New Roman" w:hAnsi="Times New Roman" w:cs="Times New Roman"/>
          <w:i/>
        </w:rPr>
        <w:t xml:space="preserve">quasi-eksperimental research </w:t>
      </w:r>
      <w:r w:rsidRPr="002D463A">
        <w:rPr>
          <w:rFonts w:ascii="Times New Roman" w:hAnsi="Times New Roman" w:cs="Times New Roman"/>
        </w:rPr>
        <w:t xml:space="preserve">atau eksperimental semu. Adapun desain faktorial pada penelitian ini disajikan dalam </w:t>
      </w:r>
      <w:r w:rsidR="00854047">
        <w:rPr>
          <w:rFonts w:ascii="Times New Roman" w:hAnsi="Times New Roman" w:cs="Times New Roman"/>
        </w:rPr>
        <w:t>Tabel 1</w:t>
      </w:r>
      <w:r w:rsidRPr="002D463A">
        <w:rPr>
          <w:rFonts w:ascii="Times New Roman" w:hAnsi="Times New Roman" w:cs="Times New Roman"/>
        </w:rPr>
        <w:t xml:space="preserve"> berikut:</w:t>
      </w:r>
    </w:p>
    <w:p w:rsidR="00C8257E" w:rsidRPr="002D463A" w:rsidRDefault="00854047" w:rsidP="00C8257E">
      <w:pPr>
        <w:pStyle w:val="ListParagraph"/>
        <w:spacing w:after="0" w:line="360" w:lineRule="auto"/>
        <w:jc w:val="center"/>
        <w:rPr>
          <w:rFonts w:ascii="Times New Roman" w:hAnsi="Times New Roman" w:cs="Times New Roman"/>
        </w:rPr>
      </w:pPr>
      <w:r>
        <w:rPr>
          <w:rFonts w:ascii="Times New Roman" w:hAnsi="Times New Roman" w:cs="Times New Roman"/>
        </w:rPr>
        <w:t xml:space="preserve">Tabel </w:t>
      </w:r>
      <w:r w:rsidR="00C8257E" w:rsidRPr="002D463A">
        <w:rPr>
          <w:rFonts w:ascii="Times New Roman" w:hAnsi="Times New Roman" w:cs="Times New Roman"/>
        </w:rPr>
        <w:t>1 Rancangan Penelitian</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0"/>
        <w:gridCol w:w="1260"/>
        <w:gridCol w:w="1350"/>
        <w:gridCol w:w="1260"/>
      </w:tblGrid>
      <w:tr w:rsidR="00C8257E" w:rsidRPr="002D463A" w:rsidTr="00BE5A44">
        <w:trPr>
          <w:trHeight w:val="863"/>
        </w:trPr>
        <w:tc>
          <w:tcPr>
            <w:tcW w:w="4050" w:type="dxa"/>
            <w:tcBorders>
              <w:bottom w:val="double" w:sz="4" w:space="0" w:color="auto"/>
              <w:tl2br w:val="single" w:sz="4" w:space="0" w:color="000000"/>
            </w:tcBorders>
            <w:vAlign w:val="bottom"/>
          </w:tcPr>
          <w:p w:rsidR="00C8257E" w:rsidRPr="002D463A" w:rsidRDefault="00B1289D" w:rsidP="00C8257E">
            <w:pPr>
              <w:spacing w:after="0" w:line="240" w:lineRule="auto"/>
              <w:rPr>
                <w:rFonts w:ascii="Times New Roman" w:hAnsi="Times New Roman"/>
              </w:rPr>
            </w:pPr>
            <w:r w:rsidRPr="002D463A">
              <w:rPr>
                <w:rFonts w:ascii="Times New Roman" w:hAnsi="Times New Roman"/>
              </w:rPr>
              <w:t xml:space="preserve">                  </w:t>
            </w:r>
            <w:r w:rsidR="00BE5A44">
              <w:rPr>
                <w:rFonts w:ascii="Times New Roman" w:hAnsi="Times New Roman"/>
              </w:rPr>
              <w:t xml:space="preserve">       </w:t>
            </w:r>
            <w:r w:rsidRPr="002D463A">
              <w:rPr>
                <w:rFonts w:ascii="Times New Roman" w:hAnsi="Times New Roman"/>
              </w:rPr>
              <w:t xml:space="preserve"> </w:t>
            </w:r>
            <w:r w:rsidR="00C8257E" w:rsidRPr="002D463A">
              <w:rPr>
                <w:rFonts w:ascii="Times New Roman" w:hAnsi="Times New Roman"/>
              </w:rPr>
              <w:t>Kecerdasan Emosional (B)</w:t>
            </w:r>
          </w:p>
          <w:p w:rsidR="00C8257E" w:rsidRPr="002D463A" w:rsidRDefault="00C8257E" w:rsidP="00C8257E">
            <w:pPr>
              <w:spacing w:after="0" w:line="240" w:lineRule="auto"/>
              <w:rPr>
                <w:rFonts w:ascii="Times New Roman" w:hAnsi="Times New Roman"/>
              </w:rPr>
            </w:pPr>
            <w:r w:rsidRPr="002D463A">
              <w:rPr>
                <w:rFonts w:ascii="Times New Roman" w:hAnsi="Times New Roman"/>
              </w:rPr>
              <w:t>Model</w:t>
            </w:r>
          </w:p>
          <w:p w:rsidR="00C8257E" w:rsidRPr="002D463A" w:rsidRDefault="00C8257E" w:rsidP="00C8257E">
            <w:pPr>
              <w:spacing w:after="0" w:line="240" w:lineRule="auto"/>
              <w:rPr>
                <w:rFonts w:ascii="Times New Roman" w:hAnsi="Times New Roman"/>
              </w:rPr>
            </w:pPr>
            <w:r w:rsidRPr="002D463A">
              <w:rPr>
                <w:rFonts w:ascii="Times New Roman" w:hAnsi="Times New Roman"/>
              </w:rPr>
              <w:t>Pembelajaran (A)</w:t>
            </w:r>
          </w:p>
        </w:tc>
        <w:tc>
          <w:tcPr>
            <w:tcW w:w="1260" w:type="dxa"/>
            <w:tcBorders>
              <w:bottom w:val="double" w:sz="4" w:space="0" w:color="auto"/>
            </w:tcBorders>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Tinggi</w:t>
            </w:r>
          </w:p>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w:t>
            </w:r>
            <w:r w:rsidRPr="002D463A">
              <w:rPr>
                <w:rFonts w:ascii="Times New Roman" w:hAnsi="Times New Roman"/>
                <w:i/>
              </w:rPr>
              <w:t>b</w:t>
            </w:r>
            <w:r w:rsidRPr="002D463A">
              <w:rPr>
                <w:rFonts w:ascii="Times New Roman" w:hAnsi="Times New Roman"/>
                <w:vertAlign w:val="subscript"/>
              </w:rPr>
              <w:t>1</w:t>
            </w:r>
            <w:r w:rsidRPr="002D463A">
              <w:rPr>
                <w:rFonts w:ascii="Times New Roman" w:hAnsi="Times New Roman"/>
              </w:rPr>
              <w:t>)</w:t>
            </w:r>
          </w:p>
        </w:tc>
        <w:tc>
          <w:tcPr>
            <w:tcW w:w="1350" w:type="dxa"/>
            <w:tcBorders>
              <w:bottom w:val="double" w:sz="4" w:space="0" w:color="auto"/>
            </w:tcBorders>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Sedang</w:t>
            </w:r>
          </w:p>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w:t>
            </w:r>
            <w:r w:rsidRPr="002D463A">
              <w:rPr>
                <w:rFonts w:ascii="Times New Roman" w:hAnsi="Times New Roman"/>
                <w:i/>
              </w:rPr>
              <w:t>b</w:t>
            </w:r>
            <w:r w:rsidRPr="002D463A">
              <w:rPr>
                <w:rFonts w:ascii="Times New Roman" w:hAnsi="Times New Roman"/>
                <w:vertAlign w:val="subscript"/>
              </w:rPr>
              <w:t>2</w:t>
            </w:r>
            <w:r w:rsidRPr="002D463A">
              <w:rPr>
                <w:rFonts w:ascii="Times New Roman" w:hAnsi="Times New Roman"/>
              </w:rPr>
              <w:t>)</w:t>
            </w:r>
          </w:p>
        </w:tc>
        <w:tc>
          <w:tcPr>
            <w:tcW w:w="1260" w:type="dxa"/>
            <w:tcBorders>
              <w:bottom w:val="double" w:sz="4" w:space="0" w:color="auto"/>
            </w:tcBorders>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Rendah</w:t>
            </w:r>
          </w:p>
          <w:p w:rsidR="00C8257E" w:rsidRPr="002D463A" w:rsidRDefault="00C8257E" w:rsidP="00C8257E">
            <w:pPr>
              <w:spacing w:after="0" w:line="240" w:lineRule="auto"/>
              <w:jc w:val="center"/>
              <w:rPr>
                <w:rFonts w:ascii="Times New Roman" w:hAnsi="Times New Roman"/>
              </w:rPr>
            </w:pPr>
            <w:r w:rsidRPr="002D463A">
              <w:rPr>
                <w:rFonts w:ascii="Times New Roman" w:hAnsi="Times New Roman"/>
              </w:rPr>
              <w:t>(</w:t>
            </w:r>
            <w:r w:rsidRPr="002D463A">
              <w:rPr>
                <w:rFonts w:ascii="Times New Roman" w:hAnsi="Times New Roman"/>
                <w:i/>
              </w:rPr>
              <w:t>b</w:t>
            </w:r>
            <w:r w:rsidRPr="002D463A">
              <w:rPr>
                <w:rFonts w:ascii="Times New Roman" w:hAnsi="Times New Roman"/>
                <w:vertAlign w:val="subscript"/>
              </w:rPr>
              <w:t>3</w:t>
            </w:r>
            <w:r w:rsidRPr="002D463A">
              <w:rPr>
                <w:rFonts w:ascii="Times New Roman" w:hAnsi="Times New Roman"/>
              </w:rPr>
              <w:t>)</w:t>
            </w:r>
          </w:p>
        </w:tc>
      </w:tr>
      <w:tr w:rsidR="00C8257E" w:rsidRPr="002D463A" w:rsidTr="00BE5A44">
        <w:trPr>
          <w:trHeight w:val="456"/>
        </w:trPr>
        <w:tc>
          <w:tcPr>
            <w:tcW w:w="4050" w:type="dxa"/>
            <w:tcBorders>
              <w:top w:val="double" w:sz="4" w:space="0" w:color="auto"/>
            </w:tcBorders>
            <w:vAlign w:val="center"/>
          </w:tcPr>
          <w:p w:rsidR="00C8257E" w:rsidRPr="002D463A" w:rsidRDefault="00C8257E" w:rsidP="00C8257E">
            <w:pPr>
              <w:spacing w:after="0" w:line="240" w:lineRule="auto"/>
              <w:rPr>
                <w:rFonts w:ascii="Times New Roman" w:hAnsi="Times New Roman"/>
              </w:rPr>
            </w:pPr>
            <w:r w:rsidRPr="002D463A">
              <w:rPr>
                <w:rFonts w:ascii="Times New Roman" w:hAnsi="Times New Roman"/>
              </w:rPr>
              <w:t>TGT (</w:t>
            </w:r>
            <w:r w:rsidRPr="002D463A">
              <w:rPr>
                <w:rFonts w:ascii="Times New Roman" w:hAnsi="Times New Roman"/>
                <w:i/>
              </w:rPr>
              <w:t>a</w:t>
            </w:r>
            <w:r w:rsidRPr="002D463A">
              <w:rPr>
                <w:rFonts w:ascii="Times New Roman" w:hAnsi="Times New Roman"/>
                <w:vertAlign w:val="subscript"/>
              </w:rPr>
              <w:t>1</w:t>
            </w:r>
            <w:r w:rsidRPr="002D463A">
              <w:rPr>
                <w:rFonts w:ascii="Times New Roman" w:hAnsi="Times New Roman"/>
              </w:rPr>
              <w:t>)</w:t>
            </w:r>
          </w:p>
        </w:tc>
        <w:tc>
          <w:tcPr>
            <w:tcW w:w="1260" w:type="dxa"/>
            <w:tcBorders>
              <w:top w:val="double" w:sz="4" w:space="0" w:color="auto"/>
            </w:tcBorders>
            <w:vAlign w:val="center"/>
          </w:tcPr>
          <w:p w:rsidR="00C8257E" w:rsidRPr="002D463A" w:rsidRDefault="00C8257E" w:rsidP="00C8257E">
            <w:pPr>
              <w:spacing w:after="0" w:line="240" w:lineRule="auto"/>
              <w:jc w:val="center"/>
              <w:rPr>
                <w:rFonts w:ascii="Times New Roman" w:hAnsi="Times New Roman"/>
                <w:vertAlign w:val="subscript"/>
              </w:rPr>
            </w:pPr>
            <w:r w:rsidRPr="002D463A">
              <w:rPr>
                <w:rFonts w:ascii="Times New Roman" w:hAnsi="Times New Roman"/>
                <w:i/>
              </w:rPr>
              <w:t>a</w:t>
            </w:r>
            <w:r w:rsidRPr="002D463A">
              <w:rPr>
                <w:rFonts w:ascii="Times New Roman" w:hAnsi="Times New Roman"/>
                <w:vertAlign w:val="subscript"/>
              </w:rPr>
              <w:t>1</w:t>
            </w:r>
            <w:r w:rsidRPr="002D463A">
              <w:rPr>
                <w:rFonts w:ascii="Times New Roman" w:hAnsi="Times New Roman"/>
                <w:i/>
              </w:rPr>
              <w:t>b</w:t>
            </w:r>
            <w:r w:rsidRPr="002D463A">
              <w:rPr>
                <w:rFonts w:ascii="Times New Roman" w:hAnsi="Times New Roman"/>
                <w:vertAlign w:val="subscript"/>
              </w:rPr>
              <w:t>1</w:t>
            </w:r>
          </w:p>
        </w:tc>
        <w:tc>
          <w:tcPr>
            <w:tcW w:w="1350" w:type="dxa"/>
            <w:tcBorders>
              <w:top w:val="double" w:sz="4" w:space="0" w:color="auto"/>
            </w:tcBorders>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i/>
              </w:rPr>
              <w:t>a</w:t>
            </w:r>
            <w:r w:rsidRPr="002D463A">
              <w:rPr>
                <w:rFonts w:ascii="Times New Roman" w:hAnsi="Times New Roman"/>
                <w:vertAlign w:val="subscript"/>
              </w:rPr>
              <w:t>1</w:t>
            </w:r>
            <w:r w:rsidRPr="002D463A">
              <w:rPr>
                <w:rFonts w:ascii="Times New Roman" w:hAnsi="Times New Roman"/>
                <w:i/>
              </w:rPr>
              <w:t>b</w:t>
            </w:r>
            <w:r w:rsidRPr="002D463A">
              <w:rPr>
                <w:rFonts w:ascii="Times New Roman" w:hAnsi="Times New Roman"/>
                <w:vertAlign w:val="subscript"/>
              </w:rPr>
              <w:t>2</w:t>
            </w:r>
          </w:p>
        </w:tc>
        <w:tc>
          <w:tcPr>
            <w:tcW w:w="1260" w:type="dxa"/>
            <w:tcBorders>
              <w:top w:val="double" w:sz="4" w:space="0" w:color="auto"/>
            </w:tcBorders>
            <w:vAlign w:val="center"/>
          </w:tcPr>
          <w:p w:rsidR="00C8257E" w:rsidRPr="002D463A" w:rsidRDefault="00C8257E" w:rsidP="00C8257E">
            <w:pPr>
              <w:spacing w:after="0" w:line="240" w:lineRule="auto"/>
              <w:jc w:val="center"/>
              <w:rPr>
                <w:rFonts w:ascii="Times New Roman" w:hAnsi="Times New Roman"/>
                <w:vertAlign w:val="subscript"/>
              </w:rPr>
            </w:pPr>
            <w:r w:rsidRPr="002D463A">
              <w:rPr>
                <w:rFonts w:ascii="Times New Roman" w:hAnsi="Times New Roman"/>
                <w:i/>
              </w:rPr>
              <w:t>a</w:t>
            </w:r>
            <w:r w:rsidRPr="002D463A">
              <w:rPr>
                <w:rFonts w:ascii="Times New Roman" w:hAnsi="Times New Roman"/>
                <w:vertAlign w:val="subscript"/>
              </w:rPr>
              <w:t>1</w:t>
            </w:r>
            <w:r w:rsidRPr="002D463A">
              <w:rPr>
                <w:rFonts w:ascii="Times New Roman" w:hAnsi="Times New Roman"/>
                <w:i/>
              </w:rPr>
              <w:t>b</w:t>
            </w:r>
            <w:r w:rsidRPr="002D463A">
              <w:rPr>
                <w:rFonts w:ascii="Times New Roman" w:hAnsi="Times New Roman"/>
                <w:vertAlign w:val="subscript"/>
              </w:rPr>
              <w:t>3</w:t>
            </w:r>
          </w:p>
        </w:tc>
      </w:tr>
      <w:tr w:rsidR="00C8257E" w:rsidRPr="002D463A" w:rsidTr="00BE5A44">
        <w:trPr>
          <w:trHeight w:val="431"/>
        </w:trPr>
        <w:tc>
          <w:tcPr>
            <w:tcW w:w="4050" w:type="dxa"/>
            <w:vAlign w:val="center"/>
          </w:tcPr>
          <w:p w:rsidR="00C8257E" w:rsidRPr="002D463A" w:rsidRDefault="00C8257E" w:rsidP="00C8257E">
            <w:pPr>
              <w:spacing w:after="0" w:line="240" w:lineRule="auto"/>
              <w:rPr>
                <w:rFonts w:ascii="Times New Roman" w:hAnsi="Times New Roman"/>
              </w:rPr>
            </w:pPr>
            <w:r w:rsidRPr="002D463A">
              <w:rPr>
                <w:rFonts w:ascii="Times New Roman" w:hAnsi="Times New Roman"/>
              </w:rPr>
              <w:t>NHT (</w:t>
            </w:r>
            <w:r w:rsidRPr="002D463A">
              <w:rPr>
                <w:rFonts w:ascii="Times New Roman" w:hAnsi="Times New Roman"/>
                <w:i/>
              </w:rPr>
              <w:t>a</w:t>
            </w:r>
            <w:r w:rsidRPr="002D463A">
              <w:rPr>
                <w:rFonts w:ascii="Times New Roman" w:hAnsi="Times New Roman"/>
                <w:vertAlign w:val="subscript"/>
              </w:rPr>
              <w:t>2</w:t>
            </w:r>
            <w:r w:rsidRPr="002D463A">
              <w:rPr>
                <w:rFonts w:ascii="Times New Roman" w:hAnsi="Times New Roman"/>
              </w:rPr>
              <w:t>)</w:t>
            </w:r>
          </w:p>
        </w:tc>
        <w:tc>
          <w:tcPr>
            <w:tcW w:w="1260" w:type="dxa"/>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i/>
              </w:rPr>
              <w:t>a</w:t>
            </w:r>
            <w:r w:rsidRPr="002D463A">
              <w:rPr>
                <w:rFonts w:ascii="Times New Roman" w:hAnsi="Times New Roman"/>
                <w:vertAlign w:val="subscript"/>
              </w:rPr>
              <w:t>2</w:t>
            </w:r>
            <w:r w:rsidRPr="002D463A">
              <w:rPr>
                <w:rFonts w:ascii="Times New Roman" w:hAnsi="Times New Roman"/>
                <w:i/>
              </w:rPr>
              <w:t>b</w:t>
            </w:r>
            <w:r w:rsidRPr="002D463A">
              <w:rPr>
                <w:rFonts w:ascii="Times New Roman" w:hAnsi="Times New Roman"/>
                <w:vertAlign w:val="subscript"/>
              </w:rPr>
              <w:t>1</w:t>
            </w:r>
          </w:p>
        </w:tc>
        <w:tc>
          <w:tcPr>
            <w:tcW w:w="1350" w:type="dxa"/>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i/>
              </w:rPr>
              <w:t>a</w:t>
            </w:r>
            <w:r w:rsidRPr="002D463A">
              <w:rPr>
                <w:rFonts w:ascii="Times New Roman" w:hAnsi="Times New Roman"/>
                <w:vertAlign w:val="subscript"/>
              </w:rPr>
              <w:t>2</w:t>
            </w:r>
            <w:r w:rsidRPr="002D463A">
              <w:rPr>
                <w:rFonts w:ascii="Times New Roman" w:hAnsi="Times New Roman"/>
                <w:i/>
              </w:rPr>
              <w:t>b</w:t>
            </w:r>
            <w:r w:rsidRPr="002D463A">
              <w:rPr>
                <w:rFonts w:ascii="Times New Roman" w:hAnsi="Times New Roman"/>
                <w:vertAlign w:val="subscript"/>
              </w:rPr>
              <w:t>2</w:t>
            </w:r>
          </w:p>
        </w:tc>
        <w:tc>
          <w:tcPr>
            <w:tcW w:w="1260" w:type="dxa"/>
            <w:vAlign w:val="center"/>
          </w:tcPr>
          <w:p w:rsidR="00C8257E" w:rsidRPr="002D463A" w:rsidRDefault="00C8257E" w:rsidP="00C8257E">
            <w:pPr>
              <w:spacing w:after="0" w:line="240" w:lineRule="auto"/>
              <w:jc w:val="center"/>
              <w:rPr>
                <w:rFonts w:ascii="Times New Roman" w:hAnsi="Times New Roman"/>
                <w:vertAlign w:val="subscript"/>
              </w:rPr>
            </w:pPr>
            <w:r w:rsidRPr="002D463A">
              <w:rPr>
                <w:rFonts w:ascii="Times New Roman" w:hAnsi="Times New Roman"/>
                <w:i/>
              </w:rPr>
              <w:t>a</w:t>
            </w:r>
            <w:r w:rsidRPr="002D463A">
              <w:rPr>
                <w:rFonts w:ascii="Times New Roman" w:hAnsi="Times New Roman"/>
                <w:vertAlign w:val="subscript"/>
              </w:rPr>
              <w:t>2</w:t>
            </w:r>
            <w:r w:rsidRPr="002D463A">
              <w:rPr>
                <w:rFonts w:ascii="Times New Roman" w:hAnsi="Times New Roman"/>
                <w:i/>
              </w:rPr>
              <w:t>b</w:t>
            </w:r>
            <w:r w:rsidRPr="002D463A">
              <w:rPr>
                <w:rFonts w:ascii="Times New Roman" w:hAnsi="Times New Roman"/>
                <w:vertAlign w:val="subscript"/>
              </w:rPr>
              <w:t>3</w:t>
            </w:r>
          </w:p>
        </w:tc>
      </w:tr>
      <w:tr w:rsidR="00C8257E" w:rsidRPr="002D463A" w:rsidTr="00BE5A44">
        <w:trPr>
          <w:trHeight w:val="449"/>
        </w:trPr>
        <w:tc>
          <w:tcPr>
            <w:tcW w:w="4050" w:type="dxa"/>
            <w:vAlign w:val="center"/>
          </w:tcPr>
          <w:p w:rsidR="00C8257E" w:rsidRPr="002D463A" w:rsidRDefault="00C8257E" w:rsidP="00C8257E">
            <w:pPr>
              <w:spacing w:after="0" w:line="240" w:lineRule="auto"/>
              <w:rPr>
                <w:rFonts w:ascii="Times New Roman" w:hAnsi="Times New Roman"/>
              </w:rPr>
            </w:pPr>
            <w:r w:rsidRPr="002D463A">
              <w:rPr>
                <w:rFonts w:ascii="Times New Roman" w:hAnsi="Times New Roman"/>
              </w:rPr>
              <w:t>Pembelajaran langsung (</w:t>
            </w:r>
            <w:r w:rsidRPr="002D463A">
              <w:rPr>
                <w:rFonts w:ascii="Times New Roman" w:hAnsi="Times New Roman"/>
                <w:i/>
              </w:rPr>
              <w:t>a</w:t>
            </w:r>
            <w:r w:rsidRPr="002D463A">
              <w:rPr>
                <w:rFonts w:ascii="Times New Roman" w:hAnsi="Times New Roman"/>
                <w:vertAlign w:val="subscript"/>
              </w:rPr>
              <w:t>3</w:t>
            </w:r>
            <w:r w:rsidRPr="002D463A">
              <w:rPr>
                <w:rFonts w:ascii="Times New Roman" w:hAnsi="Times New Roman"/>
              </w:rPr>
              <w:t>)</w:t>
            </w:r>
          </w:p>
        </w:tc>
        <w:tc>
          <w:tcPr>
            <w:tcW w:w="1260" w:type="dxa"/>
            <w:vAlign w:val="center"/>
          </w:tcPr>
          <w:p w:rsidR="00C8257E" w:rsidRPr="002D463A" w:rsidRDefault="00C8257E" w:rsidP="00C8257E">
            <w:pPr>
              <w:spacing w:after="0" w:line="240" w:lineRule="auto"/>
              <w:jc w:val="center"/>
              <w:rPr>
                <w:rFonts w:ascii="Times New Roman" w:hAnsi="Times New Roman"/>
                <w:vertAlign w:val="subscript"/>
              </w:rPr>
            </w:pPr>
            <w:r w:rsidRPr="002D463A">
              <w:rPr>
                <w:rFonts w:ascii="Times New Roman" w:hAnsi="Times New Roman"/>
                <w:i/>
              </w:rPr>
              <w:t>a</w:t>
            </w:r>
            <w:r w:rsidRPr="002D463A">
              <w:rPr>
                <w:rFonts w:ascii="Times New Roman" w:hAnsi="Times New Roman"/>
                <w:vertAlign w:val="subscript"/>
              </w:rPr>
              <w:t>3</w:t>
            </w:r>
            <w:r w:rsidRPr="002D463A">
              <w:rPr>
                <w:rFonts w:ascii="Times New Roman" w:hAnsi="Times New Roman"/>
                <w:i/>
              </w:rPr>
              <w:t>b</w:t>
            </w:r>
            <w:r w:rsidRPr="002D463A">
              <w:rPr>
                <w:rFonts w:ascii="Times New Roman" w:hAnsi="Times New Roman"/>
                <w:vertAlign w:val="subscript"/>
              </w:rPr>
              <w:t>1</w:t>
            </w:r>
          </w:p>
        </w:tc>
        <w:tc>
          <w:tcPr>
            <w:tcW w:w="1350" w:type="dxa"/>
            <w:vAlign w:val="center"/>
          </w:tcPr>
          <w:p w:rsidR="00C8257E" w:rsidRPr="002D463A" w:rsidRDefault="00C8257E" w:rsidP="00C8257E">
            <w:pPr>
              <w:spacing w:after="0" w:line="240" w:lineRule="auto"/>
              <w:jc w:val="center"/>
              <w:rPr>
                <w:rFonts w:ascii="Times New Roman" w:hAnsi="Times New Roman"/>
                <w:vertAlign w:val="subscript"/>
              </w:rPr>
            </w:pPr>
            <w:r w:rsidRPr="002D463A">
              <w:rPr>
                <w:rFonts w:ascii="Times New Roman" w:hAnsi="Times New Roman"/>
                <w:i/>
              </w:rPr>
              <w:t>a</w:t>
            </w:r>
            <w:r w:rsidRPr="002D463A">
              <w:rPr>
                <w:rFonts w:ascii="Times New Roman" w:hAnsi="Times New Roman"/>
                <w:vertAlign w:val="subscript"/>
              </w:rPr>
              <w:t>3</w:t>
            </w:r>
            <w:r w:rsidRPr="002D463A">
              <w:rPr>
                <w:rFonts w:ascii="Times New Roman" w:hAnsi="Times New Roman"/>
                <w:i/>
              </w:rPr>
              <w:t>b</w:t>
            </w:r>
            <w:r w:rsidRPr="002D463A">
              <w:rPr>
                <w:rFonts w:ascii="Times New Roman" w:hAnsi="Times New Roman"/>
                <w:vertAlign w:val="subscript"/>
              </w:rPr>
              <w:t>2</w:t>
            </w:r>
          </w:p>
        </w:tc>
        <w:tc>
          <w:tcPr>
            <w:tcW w:w="1260" w:type="dxa"/>
            <w:vAlign w:val="center"/>
          </w:tcPr>
          <w:p w:rsidR="00C8257E" w:rsidRPr="002D463A" w:rsidRDefault="00C8257E" w:rsidP="00C8257E">
            <w:pPr>
              <w:spacing w:after="0" w:line="240" w:lineRule="auto"/>
              <w:jc w:val="center"/>
              <w:rPr>
                <w:rFonts w:ascii="Times New Roman" w:hAnsi="Times New Roman"/>
              </w:rPr>
            </w:pPr>
            <w:r w:rsidRPr="002D463A">
              <w:rPr>
                <w:rFonts w:ascii="Times New Roman" w:hAnsi="Times New Roman"/>
                <w:i/>
              </w:rPr>
              <w:t>a</w:t>
            </w:r>
            <w:r w:rsidRPr="002D463A">
              <w:rPr>
                <w:rFonts w:ascii="Times New Roman" w:hAnsi="Times New Roman"/>
                <w:vertAlign w:val="subscript"/>
              </w:rPr>
              <w:t>3</w:t>
            </w:r>
            <w:r w:rsidRPr="002D463A">
              <w:rPr>
                <w:rFonts w:ascii="Times New Roman" w:hAnsi="Times New Roman"/>
                <w:i/>
              </w:rPr>
              <w:t>b</w:t>
            </w:r>
            <w:r w:rsidRPr="002D463A">
              <w:rPr>
                <w:rFonts w:ascii="Times New Roman" w:hAnsi="Times New Roman"/>
                <w:vertAlign w:val="subscript"/>
              </w:rPr>
              <w:t>3</w:t>
            </w:r>
          </w:p>
        </w:tc>
      </w:tr>
    </w:tbl>
    <w:p w:rsidR="00C8257E" w:rsidRPr="002D463A" w:rsidRDefault="00C8257E" w:rsidP="00C8257E">
      <w:pPr>
        <w:pStyle w:val="ListParagraph"/>
        <w:spacing w:after="0" w:line="360" w:lineRule="auto"/>
        <w:ind w:left="0"/>
        <w:jc w:val="both"/>
        <w:rPr>
          <w:rFonts w:ascii="Times New Roman" w:hAnsi="Times New Roman" w:cs="Times New Roman"/>
        </w:rPr>
      </w:pPr>
      <w:r w:rsidRPr="002D463A">
        <w:rPr>
          <w:rFonts w:ascii="Times New Roman" w:hAnsi="Times New Roman" w:cs="Times New Roman"/>
        </w:rPr>
        <w:lastRenderedPageBreak/>
        <w:tab/>
        <w:t xml:space="preserve">Populasi dalam penelitian ini adalah </w:t>
      </w:r>
      <w:r w:rsidR="00BF22CA">
        <w:rPr>
          <w:rFonts w:ascii="Times New Roman" w:hAnsi="Times New Roman" w:cs="Times New Roman"/>
        </w:rPr>
        <w:t xml:space="preserve">seluruh </w:t>
      </w:r>
      <w:r w:rsidRPr="002D463A">
        <w:rPr>
          <w:rFonts w:ascii="Times New Roman" w:hAnsi="Times New Roman" w:cs="Times New Roman"/>
        </w:rPr>
        <w:t xml:space="preserve">siswa kelas </w:t>
      </w:r>
      <w:r w:rsidR="00B1289D" w:rsidRPr="002D463A">
        <w:rPr>
          <w:rFonts w:ascii="Times New Roman" w:hAnsi="Times New Roman" w:cs="Times New Roman"/>
        </w:rPr>
        <w:t>VII SMP</w:t>
      </w:r>
      <w:r w:rsidRPr="002D463A">
        <w:rPr>
          <w:rFonts w:ascii="Times New Roman" w:hAnsi="Times New Roman" w:cs="Times New Roman"/>
        </w:rPr>
        <w:t xml:space="preserve"> Negeri </w:t>
      </w:r>
      <w:r w:rsidR="00BF22CA">
        <w:rPr>
          <w:rFonts w:ascii="Times New Roman" w:hAnsi="Times New Roman" w:cs="Times New Roman"/>
        </w:rPr>
        <w:t xml:space="preserve">di </w:t>
      </w:r>
      <w:r w:rsidR="00B1289D" w:rsidRPr="002D463A">
        <w:rPr>
          <w:rFonts w:ascii="Times New Roman" w:hAnsi="Times New Roman" w:cs="Times New Roman"/>
        </w:rPr>
        <w:t>Kota Yogyakarta</w:t>
      </w:r>
      <w:r w:rsidR="00BF22CA">
        <w:rPr>
          <w:rFonts w:ascii="Times New Roman" w:hAnsi="Times New Roman" w:cs="Times New Roman"/>
        </w:rPr>
        <w:t xml:space="preserve">. </w:t>
      </w:r>
      <w:r w:rsidRPr="002D463A">
        <w:rPr>
          <w:rFonts w:ascii="Times New Roman" w:hAnsi="Times New Roman" w:cs="Times New Roman"/>
        </w:rPr>
        <w:t xml:space="preserve">Sampel diambil dari populasi dengan teknik </w:t>
      </w:r>
      <w:r w:rsidRPr="002D463A">
        <w:rPr>
          <w:rFonts w:ascii="Times New Roman" w:hAnsi="Times New Roman" w:cs="Times New Roman"/>
          <w:i/>
        </w:rPr>
        <w:t>stratified cluster random</w:t>
      </w:r>
      <w:r w:rsidRPr="002D463A">
        <w:rPr>
          <w:rFonts w:ascii="Times New Roman" w:hAnsi="Times New Roman" w:cs="Times New Roman"/>
        </w:rPr>
        <w:t xml:space="preserve"> </w:t>
      </w:r>
      <w:r w:rsidRPr="002D463A">
        <w:rPr>
          <w:rFonts w:ascii="Times New Roman" w:hAnsi="Times New Roman" w:cs="Times New Roman"/>
          <w:i/>
        </w:rPr>
        <w:t>sampling</w:t>
      </w:r>
      <w:r w:rsidRPr="002D463A">
        <w:rPr>
          <w:rFonts w:ascii="Times New Roman" w:hAnsi="Times New Roman" w:cs="Times New Roman"/>
        </w:rPr>
        <w:t xml:space="preserve">. </w:t>
      </w:r>
      <w:r w:rsidR="0048183C" w:rsidRPr="0048183C">
        <w:rPr>
          <w:rFonts w:ascii="Times New Roman" w:hAnsi="Times New Roman" w:cs="Times New Roman"/>
          <w:lang w:val="id-ID"/>
        </w:rPr>
        <w:t>Sampel dalam penelitian ini adalah peserta didik SMP kelas VII semester 1 tahun pelajaran 20</w:t>
      </w:r>
      <w:r w:rsidR="0048183C" w:rsidRPr="0048183C">
        <w:rPr>
          <w:rFonts w:ascii="Times New Roman" w:hAnsi="Times New Roman" w:cs="Times New Roman"/>
        </w:rPr>
        <w:t>13</w:t>
      </w:r>
      <w:r w:rsidR="0048183C" w:rsidRPr="0048183C">
        <w:rPr>
          <w:rFonts w:ascii="Times New Roman" w:hAnsi="Times New Roman" w:cs="Times New Roman"/>
          <w:lang w:val="id-ID"/>
        </w:rPr>
        <w:t>/201</w:t>
      </w:r>
      <w:r w:rsidR="0048183C" w:rsidRPr="0048183C">
        <w:rPr>
          <w:rFonts w:ascii="Times New Roman" w:hAnsi="Times New Roman" w:cs="Times New Roman"/>
        </w:rPr>
        <w:t>4</w:t>
      </w:r>
      <w:r w:rsidR="0048183C" w:rsidRPr="0048183C">
        <w:rPr>
          <w:rFonts w:ascii="Times New Roman" w:hAnsi="Times New Roman" w:cs="Times New Roman"/>
          <w:lang w:val="id-ID"/>
        </w:rPr>
        <w:t xml:space="preserve"> yang diambil </w:t>
      </w:r>
      <w:r w:rsidR="0048183C" w:rsidRPr="0048183C">
        <w:rPr>
          <w:rFonts w:ascii="Times New Roman" w:hAnsi="Times New Roman" w:cs="Times New Roman"/>
        </w:rPr>
        <w:t>tiga</w:t>
      </w:r>
      <w:r w:rsidR="0048183C" w:rsidRPr="0048183C">
        <w:rPr>
          <w:rFonts w:ascii="Times New Roman" w:hAnsi="Times New Roman" w:cs="Times New Roman"/>
          <w:lang w:val="id-ID"/>
        </w:rPr>
        <w:t xml:space="preserve"> kelas</w:t>
      </w:r>
      <w:r w:rsidR="0048183C">
        <w:rPr>
          <w:rFonts w:ascii="Times New Roman" w:hAnsi="Times New Roman" w:cs="Times New Roman"/>
        </w:rPr>
        <w:t xml:space="preserve"> dari</w:t>
      </w:r>
      <w:r w:rsidR="0048183C" w:rsidRPr="0048183C">
        <w:rPr>
          <w:rFonts w:ascii="Times New Roman" w:hAnsi="Times New Roman" w:cs="Times New Roman"/>
        </w:rPr>
        <w:t xml:space="preserve"> </w:t>
      </w:r>
      <w:r w:rsidR="00B1289D" w:rsidRPr="0048183C">
        <w:rPr>
          <w:rFonts w:ascii="Times New Roman" w:hAnsi="Times New Roman" w:cs="Times New Roman"/>
        </w:rPr>
        <w:t>SMP</w:t>
      </w:r>
      <w:r w:rsidRPr="0048183C">
        <w:rPr>
          <w:rFonts w:ascii="Times New Roman" w:hAnsi="Times New Roman" w:cs="Times New Roman"/>
        </w:rPr>
        <w:t xml:space="preserve"> Negeri 1 </w:t>
      </w:r>
      <w:r w:rsidR="00B1289D" w:rsidRPr="0048183C">
        <w:rPr>
          <w:rFonts w:ascii="Times New Roman" w:hAnsi="Times New Roman" w:cs="Times New Roman"/>
        </w:rPr>
        <w:t>Yogyakarta</w:t>
      </w:r>
      <w:r w:rsidRPr="0048183C">
        <w:rPr>
          <w:rFonts w:ascii="Times New Roman" w:hAnsi="Times New Roman" w:cs="Times New Roman"/>
        </w:rPr>
        <w:t xml:space="preserve"> yang mewakili sekolah kategori tinggi, </w:t>
      </w:r>
      <w:r w:rsidR="0048183C" w:rsidRPr="0048183C">
        <w:rPr>
          <w:rFonts w:ascii="Times New Roman" w:hAnsi="Times New Roman" w:cs="Times New Roman"/>
        </w:rPr>
        <w:t>tiga</w:t>
      </w:r>
      <w:r w:rsidR="0048183C" w:rsidRPr="0048183C">
        <w:rPr>
          <w:rFonts w:ascii="Times New Roman" w:hAnsi="Times New Roman" w:cs="Times New Roman"/>
          <w:lang w:val="id-ID"/>
        </w:rPr>
        <w:t xml:space="preserve"> kelas</w:t>
      </w:r>
      <w:r w:rsidR="0048183C">
        <w:rPr>
          <w:rFonts w:ascii="Times New Roman" w:hAnsi="Times New Roman" w:cs="Times New Roman"/>
        </w:rPr>
        <w:t xml:space="preserve"> dari</w:t>
      </w:r>
      <w:r w:rsidR="0048183C" w:rsidRPr="0048183C">
        <w:rPr>
          <w:rFonts w:ascii="Times New Roman" w:hAnsi="Times New Roman" w:cs="Times New Roman"/>
        </w:rPr>
        <w:t xml:space="preserve"> </w:t>
      </w:r>
      <w:r w:rsidRPr="0048183C">
        <w:rPr>
          <w:rFonts w:ascii="Times New Roman" w:hAnsi="Times New Roman" w:cs="Times New Roman"/>
        </w:rPr>
        <w:t>S</w:t>
      </w:r>
      <w:r w:rsidR="00B1289D" w:rsidRPr="0048183C">
        <w:rPr>
          <w:rFonts w:ascii="Times New Roman" w:hAnsi="Times New Roman" w:cs="Times New Roman"/>
        </w:rPr>
        <w:t>MP</w:t>
      </w:r>
      <w:r w:rsidRPr="0048183C">
        <w:rPr>
          <w:rFonts w:ascii="Times New Roman" w:hAnsi="Times New Roman" w:cs="Times New Roman"/>
        </w:rPr>
        <w:t xml:space="preserve"> Negeri 1</w:t>
      </w:r>
      <w:r w:rsidR="00B1289D" w:rsidRPr="0048183C">
        <w:rPr>
          <w:rFonts w:ascii="Times New Roman" w:hAnsi="Times New Roman" w:cs="Times New Roman"/>
        </w:rPr>
        <w:t>2</w:t>
      </w:r>
      <w:r w:rsidRPr="0048183C">
        <w:rPr>
          <w:rFonts w:ascii="Times New Roman" w:hAnsi="Times New Roman" w:cs="Times New Roman"/>
        </w:rPr>
        <w:t xml:space="preserve"> </w:t>
      </w:r>
      <w:r w:rsidR="00B1289D" w:rsidRPr="0048183C">
        <w:rPr>
          <w:rFonts w:ascii="Times New Roman" w:hAnsi="Times New Roman" w:cs="Times New Roman"/>
        </w:rPr>
        <w:t>Yogyakarta</w:t>
      </w:r>
      <w:r w:rsidRPr="0048183C">
        <w:rPr>
          <w:rFonts w:ascii="Times New Roman" w:hAnsi="Times New Roman" w:cs="Times New Roman"/>
        </w:rPr>
        <w:t xml:space="preserve"> kategori</w:t>
      </w:r>
      <w:r w:rsidRPr="002D463A">
        <w:rPr>
          <w:rFonts w:ascii="Times New Roman" w:hAnsi="Times New Roman" w:cs="Times New Roman"/>
        </w:rPr>
        <w:t xml:space="preserve"> sedang</w:t>
      </w:r>
      <w:r w:rsidR="00B1289D" w:rsidRPr="002D463A">
        <w:rPr>
          <w:rFonts w:ascii="Times New Roman" w:hAnsi="Times New Roman" w:cs="Times New Roman"/>
        </w:rPr>
        <w:t xml:space="preserve">, </w:t>
      </w:r>
      <w:r w:rsidRPr="002D463A">
        <w:rPr>
          <w:rFonts w:ascii="Times New Roman" w:hAnsi="Times New Roman" w:cs="Times New Roman"/>
        </w:rPr>
        <w:t xml:space="preserve">dan </w:t>
      </w:r>
      <w:r w:rsidR="0048183C" w:rsidRPr="0048183C">
        <w:rPr>
          <w:rFonts w:ascii="Times New Roman" w:hAnsi="Times New Roman" w:cs="Times New Roman"/>
        </w:rPr>
        <w:t>tiga</w:t>
      </w:r>
      <w:r w:rsidR="0048183C" w:rsidRPr="0048183C">
        <w:rPr>
          <w:rFonts w:ascii="Times New Roman" w:hAnsi="Times New Roman" w:cs="Times New Roman"/>
          <w:lang w:val="id-ID"/>
        </w:rPr>
        <w:t xml:space="preserve"> kelas</w:t>
      </w:r>
      <w:r w:rsidR="0048183C">
        <w:rPr>
          <w:rFonts w:ascii="Times New Roman" w:hAnsi="Times New Roman" w:cs="Times New Roman"/>
        </w:rPr>
        <w:t xml:space="preserve"> dari</w:t>
      </w:r>
      <w:r w:rsidR="0048183C" w:rsidRPr="0048183C">
        <w:rPr>
          <w:rFonts w:ascii="Times New Roman" w:hAnsi="Times New Roman" w:cs="Times New Roman"/>
        </w:rPr>
        <w:t xml:space="preserve"> </w:t>
      </w:r>
      <w:r w:rsidRPr="002D463A">
        <w:rPr>
          <w:rFonts w:ascii="Times New Roman" w:hAnsi="Times New Roman" w:cs="Times New Roman"/>
        </w:rPr>
        <w:t>SM</w:t>
      </w:r>
      <w:r w:rsidR="00B1289D" w:rsidRPr="002D463A">
        <w:rPr>
          <w:rFonts w:ascii="Times New Roman" w:hAnsi="Times New Roman" w:cs="Times New Roman"/>
        </w:rPr>
        <w:t>P</w:t>
      </w:r>
      <w:r w:rsidRPr="002D463A">
        <w:rPr>
          <w:rFonts w:ascii="Times New Roman" w:hAnsi="Times New Roman" w:cs="Times New Roman"/>
        </w:rPr>
        <w:t xml:space="preserve"> Negeri </w:t>
      </w:r>
      <w:r w:rsidR="00B1289D" w:rsidRPr="002D463A">
        <w:rPr>
          <w:rFonts w:ascii="Times New Roman" w:hAnsi="Times New Roman" w:cs="Times New Roman"/>
        </w:rPr>
        <w:t>14 Yogyakarta</w:t>
      </w:r>
      <w:r w:rsidRPr="002D463A">
        <w:rPr>
          <w:rFonts w:ascii="Times New Roman" w:hAnsi="Times New Roman" w:cs="Times New Roman"/>
        </w:rPr>
        <w:t xml:space="preserve"> kategori rendah.</w:t>
      </w:r>
    </w:p>
    <w:p w:rsidR="00B1289D" w:rsidRPr="002D463A" w:rsidRDefault="00B1289D" w:rsidP="00B1289D">
      <w:pPr>
        <w:pStyle w:val="ListParagraph"/>
        <w:spacing w:after="0" w:line="360" w:lineRule="auto"/>
        <w:ind w:left="0" w:firstLine="720"/>
        <w:jc w:val="both"/>
        <w:rPr>
          <w:rFonts w:ascii="Times New Roman" w:hAnsi="Times New Roman" w:cs="Times New Roman"/>
        </w:rPr>
      </w:pPr>
      <w:r w:rsidRPr="002D463A">
        <w:rPr>
          <w:rFonts w:ascii="Times New Roman" w:hAnsi="Times New Roman" w:cs="Times New Roman"/>
        </w:rPr>
        <w:t xml:space="preserve">Dalam penelitian ini terdapat dua variabel bebas yaitu model pembelajaran dan kecerdasan emosional, dan satu variabel terikat yaitu prestasi belajar matematika. Untuk mengumpulkan data digunakan metode dokumentasi, metode tes, dan metode angket. Metode dokumentasi digunakan untuk mengetahui keseimbangan prestasi belajar dari kelas yang akan </w:t>
      </w:r>
      <w:r w:rsidR="003672C8" w:rsidRPr="002D463A">
        <w:rPr>
          <w:rFonts w:ascii="Times New Roman" w:hAnsi="Times New Roman" w:cs="Times New Roman"/>
        </w:rPr>
        <w:t>digunakan sebagai eksperimen</w:t>
      </w:r>
      <w:r w:rsidRPr="002D463A">
        <w:rPr>
          <w:rFonts w:ascii="Times New Roman" w:hAnsi="Times New Roman" w:cs="Times New Roman"/>
        </w:rPr>
        <w:t xml:space="preserve"> yang diambil dari nilai </w:t>
      </w:r>
      <w:r w:rsidR="008A3D8C" w:rsidRPr="002D463A">
        <w:rPr>
          <w:rFonts w:ascii="Times New Roman" w:hAnsi="Times New Roman" w:cs="Times New Roman"/>
        </w:rPr>
        <w:t>UASBN SD tahun 2012/2013</w:t>
      </w:r>
      <w:r w:rsidR="002410B9" w:rsidRPr="002D463A">
        <w:rPr>
          <w:rFonts w:ascii="Times New Roman" w:hAnsi="Times New Roman" w:cs="Times New Roman"/>
        </w:rPr>
        <w:t>, m</w:t>
      </w:r>
      <w:r w:rsidRPr="002D463A">
        <w:rPr>
          <w:rFonts w:ascii="Times New Roman" w:hAnsi="Times New Roman" w:cs="Times New Roman"/>
        </w:rPr>
        <w:t>etode tes digunakan untuk mengumpulkan data mengenai pr</w:t>
      </w:r>
      <w:r w:rsidR="002410B9" w:rsidRPr="002D463A">
        <w:rPr>
          <w:rFonts w:ascii="Times New Roman" w:hAnsi="Times New Roman" w:cs="Times New Roman"/>
        </w:rPr>
        <w:t>estasi belajar matematika siswa, sedangkan m</w:t>
      </w:r>
      <w:r w:rsidRPr="002D463A">
        <w:rPr>
          <w:rFonts w:ascii="Times New Roman" w:hAnsi="Times New Roman" w:cs="Times New Roman"/>
        </w:rPr>
        <w:t xml:space="preserve">etode angket digunakan untuk memperoleh data mengenai </w:t>
      </w:r>
      <w:r w:rsidR="002410B9" w:rsidRPr="002D463A">
        <w:rPr>
          <w:rFonts w:ascii="Times New Roman" w:hAnsi="Times New Roman" w:cs="Times New Roman"/>
        </w:rPr>
        <w:t>tingkat kecerdasan emosional siswa.</w:t>
      </w:r>
      <w:r w:rsidRPr="002D463A">
        <w:rPr>
          <w:rFonts w:ascii="Times New Roman" w:hAnsi="Times New Roman" w:cs="Times New Roman"/>
        </w:rPr>
        <w:t xml:space="preserve"> </w:t>
      </w:r>
    </w:p>
    <w:p w:rsidR="00514699" w:rsidRPr="002D463A" w:rsidRDefault="002410B9" w:rsidP="005D48AE">
      <w:pPr>
        <w:autoSpaceDE w:val="0"/>
        <w:autoSpaceDN w:val="0"/>
        <w:adjustRightInd w:val="0"/>
        <w:spacing w:after="0" w:line="360" w:lineRule="auto"/>
        <w:ind w:firstLine="567"/>
        <w:jc w:val="both"/>
        <w:rPr>
          <w:rFonts w:ascii="Times New Roman" w:hAnsi="Times New Roman"/>
          <w:lang w:eastAsia="id-ID"/>
        </w:rPr>
      </w:pPr>
      <w:r w:rsidRPr="002D463A">
        <w:rPr>
          <w:rFonts w:ascii="Times New Roman" w:hAnsi="Times New Roman"/>
        </w:rPr>
        <w:t xml:space="preserve">Teknik analisis data yang digunakan untuk menguji hipotesis dalam penelitian ini adalah analisis variansi dua jalan sel tak sama. Sebelum masing-masing kelas </w:t>
      </w:r>
      <w:r w:rsidR="005D48AE" w:rsidRPr="002D463A">
        <w:rPr>
          <w:rFonts w:ascii="Times New Roman" w:hAnsi="Times New Roman"/>
        </w:rPr>
        <w:t xml:space="preserve">eksperimen </w:t>
      </w:r>
      <w:r w:rsidRPr="002D463A">
        <w:rPr>
          <w:rFonts w:ascii="Times New Roman" w:hAnsi="Times New Roman"/>
        </w:rPr>
        <w:t>diberi perlakuan, terlebih dahulu dilakukan uji prasyarat terhadap data kemampuan awal siswa meliputi uji normalitas dengan menggunakan uji Liliefors dan uji homogenitas variansi menggunakan uji Barttlet. Selanjutnya dilakukan uji keseimbangan dengan analisis variansi satu jalan untuk mengetahui apakah kelas eksperimen 1, eksperimen 2 dan kelas kontrol berasal d</w:t>
      </w:r>
      <w:r w:rsidR="00B26F72" w:rsidRPr="002D463A">
        <w:rPr>
          <w:rFonts w:ascii="Times New Roman" w:hAnsi="Times New Roman"/>
        </w:rPr>
        <w:t>ari populasi yang mempunyai kema</w:t>
      </w:r>
      <w:r w:rsidRPr="002D463A">
        <w:rPr>
          <w:rFonts w:ascii="Times New Roman" w:hAnsi="Times New Roman"/>
        </w:rPr>
        <w:t>mpuan awal seimbang atau tidak</w:t>
      </w:r>
      <w:r w:rsidR="00B26F72" w:rsidRPr="002D463A">
        <w:rPr>
          <w:rFonts w:ascii="Times New Roman" w:hAnsi="Times New Roman"/>
        </w:rPr>
        <w:t xml:space="preserve">. </w:t>
      </w:r>
    </w:p>
    <w:p w:rsidR="005D48AE" w:rsidRPr="002D463A" w:rsidRDefault="005D48AE" w:rsidP="005D48AE">
      <w:pPr>
        <w:autoSpaceDE w:val="0"/>
        <w:autoSpaceDN w:val="0"/>
        <w:adjustRightInd w:val="0"/>
        <w:spacing w:after="0" w:line="360" w:lineRule="auto"/>
        <w:ind w:firstLine="567"/>
        <w:jc w:val="both"/>
        <w:rPr>
          <w:rFonts w:ascii="Times New Roman" w:hAnsi="Times New Roman"/>
          <w:lang w:eastAsia="id-ID"/>
        </w:rPr>
      </w:pPr>
    </w:p>
    <w:p w:rsidR="0021298B" w:rsidRPr="002D463A" w:rsidRDefault="0021298B" w:rsidP="00806DB1">
      <w:pPr>
        <w:spacing w:after="0" w:line="360" w:lineRule="auto"/>
        <w:rPr>
          <w:rFonts w:ascii="Times New Roman" w:hAnsi="Times New Roman"/>
          <w:b/>
          <w:bCs/>
        </w:rPr>
      </w:pPr>
      <w:r w:rsidRPr="002D463A">
        <w:rPr>
          <w:rFonts w:ascii="Times New Roman" w:hAnsi="Times New Roman"/>
          <w:b/>
          <w:bCs/>
        </w:rPr>
        <w:t>HASIL PENELITIAN DAN PEMBAHASAN</w:t>
      </w:r>
    </w:p>
    <w:p w:rsidR="00DF2167" w:rsidRPr="002D463A" w:rsidRDefault="00EC5E8A" w:rsidP="00DF2167">
      <w:pPr>
        <w:autoSpaceDE w:val="0"/>
        <w:autoSpaceDN w:val="0"/>
        <w:adjustRightInd w:val="0"/>
        <w:spacing w:after="0" w:line="360" w:lineRule="auto"/>
        <w:ind w:firstLine="567"/>
        <w:jc w:val="both"/>
        <w:rPr>
          <w:rFonts w:ascii="Times New Roman" w:hAnsi="Times New Roman"/>
          <w:lang w:val="es-ES"/>
        </w:rPr>
      </w:pPr>
      <w:r w:rsidRPr="002D463A">
        <w:rPr>
          <w:rFonts w:ascii="Times New Roman" w:hAnsi="Times New Roman"/>
        </w:rPr>
        <w:t>Setelah dilakukan uji keseimbangan untuk mengetahui kemampuan awal masing-masing kelompok adalah sama, selanjutnya dilakukan uji hipotesis penelitian. Rerata masing-masing sel dan rerata marginal dapat dilihat pada Tabel 2, sedang komputasi analisis variansi dua jalan dengan sel tak sama disajikan dalam Tabel 3.</w:t>
      </w:r>
    </w:p>
    <w:p w:rsidR="002A657C" w:rsidRPr="002D463A" w:rsidRDefault="002A657C" w:rsidP="000777BC">
      <w:pPr>
        <w:spacing w:after="0"/>
        <w:ind w:left="851" w:hanging="851"/>
        <w:jc w:val="center"/>
        <w:rPr>
          <w:rFonts w:ascii="Times New Roman" w:hAnsi="Times New Roman"/>
        </w:rPr>
      </w:pPr>
      <w:r w:rsidRPr="002D463A">
        <w:rPr>
          <w:rFonts w:ascii="Times New Roman" w:hAnsi="Times New Roman"/>
          <w:lang w:val="es-ES"/>
        </w:rPr>
        <w:t xml:space="preserve">Tabel </w:t>
      </w:r>
      <w:r w:rsidR="00EC5E8A" w:rsidRPr="002D463A">
        <w:rPr>
          <w:rFonts w:ascii="Times New Roman" w:hAnsi="Times New Roman"/>
          <w:lang w:val="es-ES"/>
        </w:rPr>
        <w:t>2</w:t>
      </w:r>
      <w:r w:rsidRPr="002D463A">
        <w:rPr>
          <w:rFonts w:ascii="Times New Roman" w:hAnsi="Times New Roman"/>
          <w:lang w:val="es-ES"/>
        </w:rPr>
        <w:t xml:space="preserve">. </w:t>
      </w:r>
      <w:r w:rsidRPr="002D463A">
        <w:rPr>
          <w:rFonts w:ascii="Times New Roman" w:hAnsi="Times New Roman"/>
        </w:rPr>
        <w:t xml:space="preserve">Rerata </w:t>
      </w:r>
      <w:r w:rsidR="00EC5E8A" w:rsidRPr="002D463A">
        <w:rPr>
          <w:rFonts w:ascii="Times New Roman" w:hAnsi="Times New Roman"/>
        </w:rPr>
        <w:t>m</w:t>
      </w:r>
      <w:r w:rsidRPr="002D463A">
        <w:rPr>
          <w:rFonts w:ascii="Times New Roman" w:hAnsi="Times New Roman"/>
        </w:rPr>
        <w:t>asing-</w:t>
      </w:r>
      <w:r w:rsidR="00EC5E8A" w:rsidRPr="002D463A">
        <w:rPr>
          <w:rFonts w:ascii="Times New Roman" w:hAnsi="Times New Roman"/>
        </w:rPr>
        <w:t>m</w:t>
      </w:r>
      <w:r w:rsidRPr="002D463A">
        <w:rPr>
          <w:rFonts w:ascii="Times New Roman" w:hAnsi="Times New Roman"/>
        </w:rPr>
        <w:t xml:space="preserve">asing Sel </w:t>
      </w:r>
      <w:r w:rsidR="00EC5E8A" w:rsidRPr="002D463A">
        <w:rPr>
          <w:rFonts w:ascii="Times New Roman" w:hAnsi="Times New Roman"/>
        </w:rPr>
        <w:t xml:space="preserve">dan </w:t>
      </w:r>
      <w:r w:rsidR="00090490">
        <w:rPr>
          <w:rFonts w:ascii="Times New Roman" w:hAnsi="Times New Roman"/>
        </w:rPr>
        <w:t>R</w:t>
      </w:r>
      <w:r w:rsidR="00EC5E8A" w:rsidRPr="002D463A">
        <w:rPr>
          <w:rFonts w:ascii="Times New Roman" w:hAnsi="Times New Roman"/>
        </w:rPr>
        <w:t xml:space="preserve">erata </w:t>
      </w:r>
      <w:r w:rsidR="00090490">
        <w:rPr>
          <w:rFonts w:ascii="Times New Roman" w:hAnsi="Times New Roman"/>
        </w:rPr>
        <w:t>M</w:t>
      </w:r>
      <w:r w:rsidR="00EC5E8A" w:rsidRPr="002D463A">
        <w:rPr>
          <w:rFonts w:ascii="Times New Roman" w:hAnsi="Times New Roman"/>
        </w:rPr>
        <w:t>arginal</w:t>
      </w:r>
    </w:p>
    <w:tbl>
      <w:tblPr>
        <w:tblW w:w="7670" w:type="dxa"/>
        <w:tblInd w:w="198" w:type="dxa"/>
        <w:tblLook w:val="04A0" w:firstRow="1" w:lastRow="0" w:firstColumn="1" w:lastColumn="0" w:noHBand="0" w:noVBand="1"/>
      </w:tblPr>
      <w:tblGrid>
        <w:gridCol w:w="2430"/>
        <w:gridCol w:w="1388"/>
        <w:gridCol w:w="1286"/>
        <w:gridCol w:w="1286"/>
        <w:gridCol w:w="1280"/>
      </w:tblGrid>
      <w:tr w:rsidR="002A657C" w:rsidRPr="002D463A" w:rsidTr="00D01064">
        <w:trPr>
          <w:trHeight w:val="300"/>
        </w:trPr>
        <w:tc>
          <w:tcPr>
            <w:tcW w:w="2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57C" w:rsidRPr="002D463A" w:rsidRDefault="002A657C" w:rsidP="000777BC">
            <w:pPr>
              <w:spacing w:after="0" w:line="240" w:lineRule="auto"/>
              <w:jc w:val="center"/>
              <w:rPr>
                <w:rFonts w:ascii="Times New Roman" w:eastAsia="Times New Roman" w:hAnsi="Times New Roman"/>
              </w:rPr>
            </w:pPr>
            <w:r w:rsidRPr="002D463A">
              <w:rPr>
                <w:rFonts w:ascii="Times New Roman" w:eastAsia="Times New Roman" w:hAnsi="Times New Roman"/>
              </w:rPr>
              <w:t>Model Pembelajaran</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657C" w:rsidRPr="002D463A" w:rsidRDefault="002A657C" w:rsidP="007D094D">
            <w:pPr>
              <w:spacing w:after="0" w:line="240" w:lineRule="auto"/>
              <w:jc w:val="center"/>
              <w:rPr>
                <w:rFonts w:ascii="Times New Roman" w:eastAsia="Times New Roman" w:hAnsi="Times New Roman"/>
              </w:rPr>
            </w:pPr>
            <w:r w:rsidRPr="002D463A">
              <w:rPr>
                <w:rFonts w:ascii="Times New Roman" w:eastAsia="Times New Roman" w:hAnsi="Times New Roman"/>
              </w:rPr>
              <w:t xml:space="preserve">Kecerdasan </w:t>
            </w:r>
            <w:r w:rsidR="007D094D" w:rsidRPr="002D463A">
              <w:rPr>
                <w:rFonts w:ascii="Times New Roman" w:eastAsia="Times New Roman" w:hAnsi="Times New Roman"/>
              </w:rPr>
              <w:t>Emosion</w:t>
            </w:r>
            <w:r w:rsidR="00D01064" w:rsidRPr="002D463A">
              <w:rPr>
                <w:rFonts w:ascii="Times New Roman" w:eastAsia="Times New Roman" w:hAnsi="Times New Roman"/>
              </w:rPr>
              <w:t>al</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center"/>
              <w:rPr>
                <w:rFonts w:ascii="Times New Roman" w:eastAsia="Times New Roman" w:hAnsi="Times New Roman"/>
              </w:rPr>
            </w:pPr>
            <w:r w:rsidRPr="002D463A">
              <w:rPr>
                <w:rFonts w:ascii="Times New Roman" w:eastAsia="Times New Roman" w:hAnsi="Times New Roman"/>
              </w:rPr>
              <w:t>Rerata Marginal</w:t>
            </w:r>
          </w:p>
        </w:tc>
      </w:tr>
      <w:tr w:rsidR="002A657C" w:rsidRPr="002D463A" w:rsidTr="00D01064">
        <w:trPr>
          <w:trHeight w:val="300"/>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A657C" w:rsidRPr="002D463A" w:rsidRDefault="002A657C" w:rsidP="002A657C">
            <w:pPr>
              <w:spacing w:after="0" w:line="240" w:lineRule="auto"/>
              <w:rPr>
                <w:rFonts w:ascii="Times New Roman" w:eastAsia="Times New Roman" w:hAnsi="Times New Roman"/>
              </w:rPr>
            </w:pPr>
          </w:p>
        </w:tc>
        <w:tc>
          <w:tcPr>
            <w:tcW w:w="1388"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center"/>
              <w:rPr>
                <w:rFonts w:ascii="Times New Roman" w:eastAsia="Times New Roman" w:hAnsi="Times New Roman"/>
              </w:rPr>
            </w:pPr>
            <w:r w:rsidRPr="002D463A">
              <w:rPr>
                <w:rFonts w:ascii="Times New Roman" w:eastAsia="Times New Roman" w:hAnsi="Times New Roman"/>
              </w:rPr>
              <w:t>Tinggi</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center"/>
              <w:rPr>
                <w:rFonts w:ascii="Times New Roman" w:eastAsia="Times New Roman" w:hAnsi="Times New Roman"/>
              </w:rPr>
            </w:pPr>
            <w:r w:rsidRPr="002D463A">
              <w:rPr>
                <w:rFonts w:ascii="Times New Roman" w:eastAsia="Times New Roman" w:hAnsi="Times New Roman"/>
              </w:rPr>
              <w:t>Sedang</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center"/>
              <w:rPr>
                <w:rFonts w:ascii="Times New Roman" w:eastAsia="Times New Roman" w:hAnsi="Times New Roman"/>
              </w:rPr>
            </w:pPr>
            <w:r w:rsidRPr="002D463A">
              <w:rPr>
                <w:rFonts w:ascii="Times New Roman" w:eastAsia="Times New Roman" w:hAnsi="Times New Roman"/>
              </w:rPr>
              <w:t>Rendah</w:t>
            </w: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2A657C" w:rsidRPr="002D463A" w:rsidRDefault="002A657C" w:rsidP="002A657C">
            <w:pPr>
              <w:spacing w:after="0" w:line="240" w:lineRule="auto"/>
              <w:rPr>
                <w:rFonts w:ascii="Times New Roman" w:eastAsia="Times New Roman" w:hAnsi="Times New Roman"/>
              </w:rPr>
            </w:pPr>
          </w:p>
        </w:tc>
      </w:tr>
      <w:tr w:rsidR="002A657C" w:rsidRPr="002D463A" w:rsidTr="00D01064">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rPr>
                <w:rFonts w:ascii="Times New Roman" w:eastAsia="Times New Roman" w:hAnsi="Times New Roman"/>
              </w:rPr>
            </w:pPr>
            <w:r w:rsidRPr="002D463A">
              <w:rPr>
                <w:rFonts w:ascii="Times New Roman" w:eastAsia="Times New Roman" w:hAnsi="Times New Roman"/>
              </w:rPr>
              <w:t>TGT</w:t>
            </w:r>
          </w:p>
        </w:tc>
        <w:tc>
          <w:tcPr>
            <w:tcW w:w="1388" w:type="dxa"/>
            <w:tcBorders>
              <w:top w:val="nil"/>
              <w:left w:val="nil"/>
              <w:bottom w:val="single" w:sz="4" w:space="0" w:color="auto"/>
              <w:right w:val="single" w:sz="4" w:space="0" w:color="auto"/>
            </w:tcBorders>
            <w:shd w:val="clear" w:color="auto" w:fill="auto"/>
            <w:noWrap/>
            <w:vAlign w:val="bottom"/>
            <w:hideMark/>
          </w:tcPr>
          <w:p w:rsidR="002A657C" w:rsidRPr="002D463A" w:rsidRDefault="007D094D" w:rsidP="002A657C">
            <w:pPr>
              <w:spacing w:after="0" w:line="240" w:lineRule="auto"/>
              <w:jc w:val="right"/>
              <w:rPr>
                <w:rFonts w:ascii="Times New Roman" w:eastAsia="Times New Roman" w:hAnsi="Times New Roman"/>
              </w:rPr>
            </w:pPr>
            <w:r w:rsidRPr="002D463A">
              <w:rPr>
                <w:rFonts w:ascii="Times New Roman" w:eastAsia="Times New Roman" w:hAnsi="Times New Roman"/>
              </w:rPr>
              <w:t>73,1707</w:t>
            </w:r>
            <w:r w:rsidR="002A657C" w:rsidRPr="002D463A">
              <w:rPr>
                <w:rFonts w:ascii="Times New Roman" w:eastAsia="Times New Roman" w:hAnsi="Times New Roman"/>
              </w:rPr>
              <w:t xml:space="preserve"> </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right"/>
              <w:rPr>
                <w:rFonts w:ascii="Times New Roman" w:eastAsia="Times New Roman" w:hAnsi="Times New Roman"/>
              </w:rPr>
            </w:pPr>
            <w:r w:rsidRPr="002D463A">
              <w:rPr>
                <w:rFonts w:ascii="Times New Roman" w:eastAsia="Times New Roman" w:hAnsi="Times New Roman"/>
              </w:rPr>
              <w:t xml:space="preserve">   </w:t>
            </w:r>
            <w:r w:rsidR="007A7912" w:rsidRPr="002D463A">
              <w:rPr>
                <w:rFonts w:ascii="Times New Roman" w:hAnsi="Times New Roman"/>
                <w:color w:val="000000"/>
              </w:rPr>
              <w:t>76,</w:t>
            </w:r>
            <w:r w:rsidR="007D094D" w:rsidRPr="002D463A">
              <w:rPr>
                <w:rFonts w:ascii="Times New Roman" w:hAnsi="Times New Roman"/>
                <w:color w:val="000000"/>
              </w:rPr>
              <w:t>3158</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65,</w:t>
            </w:r>
            <w:r w:rsidR="007D094D" w:rsidRPr="002D463A">
              <w:rPr>
                <w:rFonts w:ascii="Times New Roman" w:hAnsi="Times New Roman"/>
                <w:color w:val="000000"/>
              </w:rPr>
              <w:t>9130</w:t>
            </w:r>
          </w:p>
        </w:tc>
        <w:tc>
          <w:tcPr>
            <w:tcW w:w="1280"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72,</w:t>
            </w:r>
            <w:r w:rsidR="007D094D" w:rsidRPr="002D463A">
              <w:rPr>
                <w:rFonts w:ascii="Times New Roman" w:hAnsi="Times New Roman"/>
                <w:color w:val="000000"/>
              </w:rPr>
              <w:t>7059</w:t>
            </w:r>
          </w:p>
        </w:tc>
      </w:tr>
      <w:tr w:rsidR="002A657C" w:rsidRPr="002D463A" w:rsidTr="00D01064">
        <w:trPr>
          <w:trHeight w:val="341"/>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2A657C" w:rsidRPr="002D463A" w:rsidRDefault="000777BC" w:rsidP="002A657C">
            <w:pPr>
              <w:spacing w:after="0" w:line="240" w:lineRule="auto"/>
              <w:rPr>
                <w:rFonts w:ascii="Times New Roman" w:eastAsia="Times New Roman" w:hAnsi="Times New Roman"/>
              </w:rPr>
            </w:pPr>
            <w:r w:rsidRPr="002D463A">
              <w:rPr>
                <w:rFonts w:ascii="Times New Roman" w:eastAsia="Times New Roman" w:hAnsi="Times New Roman"/>
              </w:rPr>
              <w:t>NHT</w:t>
            </w:r>
          </w:p>
        </w:tc>
        <w:tc>
          <w:tcPr>
            <w:tcW w:w="1388" w:type="dxa"/>
            <w:tcBorders>
              <w:top w:val="nil"/>
              <w:left w:val="nil"/>
              <w:bottom w:val="single" w:sz="4" w:space="0" w:color="auto"/>
              <w:right w:val="single" w:sz="4" w:space="0" w:color="auto"/>
            </w:tcBorders>
            <w:shd w:val="clear" w:color="auto" w:fill="auto"/>
            <w:noWrap/>
            <w:vAlign w:val="bottom"/>
            <w:hideMark/>
          </w:tcPr>
          <w:p w:rsidR="002A657C" w:rsidRPr="002D463A" w:rsidRDefault="0013260C" w:rsidP="002A657C">
            <w:pPr>
              <w:spacing w:after="0" w:line="240" w:lineRule="auto"/>
              <w:jc w:val="right"/>
              <w:rPr>
                <w:rFonts w:ascii="Times New Roman" w:eastAsia="Times New Roman" w:hAnsi="Times New Roman"/>
              </w:rPr>
            </w:pPr>
            <w:r w:rsidRPr="002D463A">
              <w:rPr>
                <w:rFonts w:ascii="Times New Roman" w:hAnsi="Times New Roman"/>
                <w:color w:val="000000"/>
              </w:rPr>
              <w:t>74,</w:t>
            </w:r>
            <w:r w:rsidR="007D094D" w:rsidRPr="002D463A">
              <w:rPr>
                <w:rFonts w:ascii="Times New Roman" w:hAnsi="Times New Roman"/>
                <w:color w:val="000000"/>
              </w:rPr>
              <w:t>8333</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EC5E8A">
            <w:pPr>
              <w:spacing w:after="0" w:line="240" w:lineRule="auto"/>
              <w:jc w:val="center"/>
              <w:rPr>
                <w:rFonts w:ascii="Times New Roman" w:eastAsia="Times New Roman" w:hAnsi="Times New Roman"/>
              </w:rPr>
            </w:pPr>
            <w:r w:rsidRPr="002D463A">
              <w:rPr>
                <w:rFonts w:ascii="Times New Roman" w:eastAsia="Times New Roman" w:hAnsi="Times New Roman"/>
              </w:rPr>
              <w:t xml:space="preserve">    </w:t>
            </w:r>
            <w:r w:rsidR="007A7912" w:rsidRPr="002D463A">
              <w:rPr>
                <w:rFonts w:ascii="Times New Roman" w:hAnsi="Times New Roman"/>
                <w:color w:val="000000"/>
              </w:rPr>
              <w:t>64,</w:t>
            </w:r>
            <w:r w:rsidR="007D094D" w:rsidRPr="002D463A">
              <w:rPr>
                <w:rFonts w:ascii="Times New Roman" w:hAnsi="Times New Roman"/>
                <w:color w:val="000000"/>
              </w:rPr>
              <w:t>1667</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63,</w:t>
            </w:r>
            <w:r w:rsidR="007D094D" w:rsidRPr="002D463A">
              <w:rPr>
                <w:rFonts w:ascii="Times New Roman" w:hAnsi="Times New Roman"/>
                <w:color w:val="000000"/>
              </w:rPr>
              <w:t>7037</w:t>
            </w:r>
          </w:p>
        </w:tc>
        <w:tc>
          <w:tcPr>
            <w:tcW w:w="1280"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66,</w:t>
            </w:r>
            <w:r w:rsidR="007D094D" w:rsidRPr="002D463A">
              <w:rPr>
                <w:rFonts w:ascii="Times New Roman" w:hAnsi="Times New Roman"/>
                <w:color w:val="000000"/>
              </w:rPr>
              <w:t>6263</w:t>
            </w:r>
          </w:p>
        </w:tc>
      </w:tr>
      <w:tr w:rsidR="002A657C" w:rsidRPr="002D463A" w:rsidTr="00D01064">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rPr>
                <w:rFonts w:ascii="Times New Roman" w:eastAsia="Times New Roman" w:hAnsi="Times New Roman"/>
              </w:rPr>
            </w:pPr>
            <w:r w:rsidRPr="002D463A">
              <w:rPr>
                <w:rFonts w:ascii="Times New Roman" w:eastAsia="Times New Roman" w:hAnsi="Times New Roman"/>
              </w:rPr>
              <w:t>Langsung</w:t>
            </w:r>
          </w:p>
        </w:tc>
        <w:tc>
          <w:tcPr>
            <w:tcW w:w="1388" w:type="dxa"/>
            <w:tcBorders>
              <w:top w:val="nil"/>
              <w:left w:val="nil"/>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jc w:val="right"/>
              <w:rPr>
                <w:rFonts w:ascii="Times New Roman" w:eastAsia="Times New Roman" w:hAnsi="Times New Roman"/>
              </w:rPr>
            </w:pPr>
            <w:r w:rsidRPr="002D463A">
              <w:rPr>
                <w:rFonts w:ascii="Times New Roman" w:eastAsia="Times New Roman" w:hAnsi="Times New Roman"/>
              </w:rPr>
              <w:t xml:space="preserve">      </w:t>
            </w:r>
            <w:r w:rsidR="0013260C" w:rsidRPr="002D463A">
              <w:rPr>
                <w:rFonts w:ascii="Times New Roman" w:hAnsi="Times New Roman"/>
                <w:color w:val="000000"/>
              </w:rPr>
              <w:t>73,</w:t>
            </w:r>
            <w:r w:rsidR="007D094D" w:rsidRPr="002D463A">
              <w:rPr>
                <w:rFonts w:ascii="Times New Roman" w:hAnsi="Times New Roman"/>
                <w:color w:val="000000"/>
              </w:rPr>
              <w:t>8462</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65,</w:t>
            </w:r>
            <w:r w:rsidR="007D094D" w:rsidRPr="002D463A">
              <w:rPr>
                <w:rFonts w:ascii="Times New Roman" w:hAnsi="Times New Roman"/>
                <w:color w:val="000000"/>
              </w:rPr>
              <w:t>0667</w:t>
            </w:r>
          </w:p>
        </w:tc>
        <w:tc>
          <w:tcPr>
            <w:tcW w:w="1286"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58,</w:t>
            </w:r>
            <w:r w:rsidR="007D094D" w:rsidRPr="002D463A">
              <w:rPr>
                <w:rFonts w:ascii="Times New Roman" w:hAnsi="Times New Roman"/>
                <w:color w:val="000000"/>
              </w:rPr>
              <w:t>0645</w:t>
            </w:r>
          </w:p>
        </w:tc>
        <w:tc>
          <w:tcPr>
            <w:tcW w:w="1280" w:type="dxa"/>
            <w:tcBorders>
              <w:top w:val="nil"/>
              <w:left w:val="nil"/>
              <w:bottom w:val="single" w:sz="4" w:space="0" w:color="auto"/>
              <w:right w:val="single" w:sz="4" w:space="0" w:color="auto"/>
            </w:tcBorders>
            <w:shd w:val="clear" w:color="auto" w:fill="auto"/>
            <w:noWrap/>
            <w:vAlign w:val="bottom"/>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65,</w:t>
            </w:r>
            <w:r w:rsidR="007D094D" w:rsidRPr="002D463A">
              <w:rPr>
                <w:rFonts w:ascii="Times New Roman" w:hAnsi="Times New Roman"/>
                <w:color w:val="000000"/>
              </w:rPr>
              <w:t>1765</w:t>
            </w:r>
          </w:p>
        </w:tc>
      </w:tr>
      <w:tr w:rsidR="002A657C" w:rsidRPr="002D463A" w:rsidTr="00D01064">
        <w:trPr>
          <w:gridAfter w:val="1"/>
          <w:wAfter w:w="1280"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2A657C" w:rsidRPr="002D463A" w:rsidRDefault="002A657C" w:rsidP="002A657C">
            <w:pPr>
              <w:spacing w:after="0" w:line="240" w:lineRule="auto"/>
              <w:rPr>
                <w:rFonts w:ascii="Times New Roman" w:eastAsia="Times New Roman" w:hAnsi="Times New Roman"/>
              </w:rPr>
            </w:pPr>
            <w:r w:rsidRPr="002D463A">
              <w:rPr>
                <w:rFonts w:ascii="Times New Roman" w:eastAsia="Times New Roman" w:hAnsi="Times New Roman"/>
              </w:rPr>
              <w:t>Rerata  Marginal</w:t>
            </w:r>
          </w:p>
        </w:tc>
        <w:tc>
          <w:tcPr>
            <w:tcW w:w="1388" w:type="dxa"/>
            <w:tcBorders>
              <w:top w:val="nil"/>
              <w:left w:val="nil"/>
              <w:bottom w:val="single" w:sz="4" w:space="0" w:color="auto"/>
              <w:right w:val="single" w:sz="4" w:space="0" w:color="auto"/>
            </w:tcBorders>
            <w:shd w:val="clear" w:color="auto" w:fill="auto"/>
            <w:noWrap/>
            <w:vAlign w:val="center"/>
            <w:hideMark/>
          </w:tcPr>
          <w:p w:rsidR="002A657C" w:rsidRPr="002D463A" w:rsidRDefault="0013260C" w:rsidP="002A657C">
            <w:pPr>
              <w:spacing w:after="0" w:line="240" w:lineRule="auto"/>
              <w:jc w:val="right"/>
              <w:rPr>
                <w:rFonts w:ascii="Times New Roman" w:eastAsia="Times New Roman" w:hAnsi="Times New Roman"/>
              </w:rPr>
            </w:pPr>
            <w:r w:rsidRPr="002D463A">
              <w:rPr>
                <w:rFonts w:ascii="Times New Roman" w:hAnsi="Times New Roman"/>
                <w:color w:val="000000"/>
              </w:rPr>
              <w:t>73,</w:t>
            </w:r>
            <w:r w:rsidR="007D094D" w:rsidRPr="002D463A">
              <w:rPr>
                <w:rFonts w:ascii="Times New Roman" w:hAnsi="Times New Roman"/>
                <w:color w:val="000000"/>
              </w:rPr>
              <w:t>8022</w:t>
            </w:r>
          </w:p>
        </w:tc>
        <w:tc>
          <w:tcPr>
            <w:tcW w:w="1286" w:type="dxa"/>
            <w:tcBorders>
              <w:top w:val="nil"/>
              <w:left w:val="nil"/>
              <w:bottom w:val="single" w:sz="4" w:space="0" w:color="auto"/>
              <w:right w:val="single" w:sz="4" w:space="0" w:color="auto"/>
            </w:tcBorders>
            <w:shd w:val="clear" w:color="auto" w:fill="auto"/>
            <w:noWrap/>
            <w:vAlign w:val="center"/>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68,</w:t>
            </w:r>
            <w:r w:rsidR="007D094D" w:rsidRPr="002D463A">
              <w:rPr>
                <w:rFonts w:ascii="Times New Roman" w:hAnsi="Times New Roman"/>
                <w:color w:val="000000"/>
              </w:rPr>
              <w:t>0000</w:t>
            </w:r>
          </w:p>
        </w:tc>
        <w:tc>
          <w:tcPr>
            <w:tcW w:w="1286" w:type="dxa"/>
            <w:tcBorders>
              <w:top w:val="nil"/>
              <w:left w:val="nil"/>
              <w:bottom w:val="single" w:sz="4" w:space="0" w:color="auto"/>
              <w:right w:val="single" w:sz="4" w:space="0" w:color="auto"/>
            </w:tcBorders>
            <w:shd w:val="clear" w:color="auto" w:fill="auto"/>
            <w:noWrap/>
            <w:vAlign w:val="center"/>
            <w:hideMark/>
          </w:tcPr>
          <w:p w:rsidR="002A657C" w:rsidRPr="002D463A" w:rsidRDefault="007A7912" w:rsidP="002A657C">
            <w:pPr>
              <w:spacing w:after="0" w:line="240" w:lineRule="auto"/>
              <w:jc w:val="right"/>
              <w:rPr>
                <w:rFonts w:ascii="Times New Roman" w:eastAsia="Times New Roman" w:hAnsi="Times New Roman"/>
              </w:rPr>
            </w:pPr>
            <w:r w:rsidRPr="002D463A">
              <w:rPr>
                <w:rFonts w:ascii="Times New Roman" w:hAnsi="Times New Roman"/>
                <w:color w:val="000000"/>
              </w:rPr>
              <w:t>62,</w:t>
            </w:r>
            <w:r w:rsidR="007D094D" w:rsidRPr="002D463A">
              <w:rPr>
                <w:rFonts w:ascii="Times New Roman" w:hAnsi="Times New Roman"/>
                <w:color w:val="000000"/>
              </w:rPr>
              <w:t>1728</w:t>
            </w:r>
          </w:p>
        </w:tc>
      </w:tr>
    </w:tbl>
    <w:p w:rsidR="006B732B" w:rsidRPr="002D463A" w:rsidRDefault="00FF6A64" w:rsidP="00D01064">
      <w:pPr>
        <w:spacing w:after="0" w:line="360" w:lineRule="auto"/>
        <w:jc w:val="center"/>
        <w:rPr>
          <w:rFonts w:ascii="Times New Roman" w:hAnsi="Times New Roman"/>
          <w:lang w:val="es-ES"/>
        </w:rPr>
      </w:pPr>
      <w:r w:rsidRPr="002D463A">
        <w:rPr>
          <w:rFonts w:ascii="Times New Roman" w:hAnsi="Times New Roman"/>
          <w:lang w:val="es-ES"/>
        </w:rPr>
        <w:lastRenderedPageBreak/>
        <w:t xml:space="preserve">Tabel </w:t>
      </w:r>
      <w:r w:rsidR="00EC5E8A" w:rsidRPr="002D463A">
        <w:rPr>
          <w:rFonts w:ascii="Times New Roman" w:hAnsi="Times New Roman"/>
          <w:lang w:val="es-ES"/>
        </w:rPr>
        <w:t>3</w:t>
      </w:r>
      <w:r w:rsidR="006B732B" w:rsidRPr="002D463A">
        <w:rPr>
          <w:rFonts w:ascii="Times New Roman" w:hAnsi="Times New Roman"/>
          <w:lang w:val="es-ES"/>
        </w:rPr>
        <w:t xml:space="preserve"> Rangkuman Analisis Variansi Dua Jalan</w:t>
      </w:r>
    </w:p>
    <w:tbl>
      <w:tblPr>
        <w:tblW w:w="7751" w:type="dxa"/>
        <w:tblInd w:w="198" w:type="dxa"/>
        <w:tblLayout w:type="fixed"/>
        <w:tblLook w:val="04A0" w:firstRow="1" w:lastRow="0" w:firstColumn="1" w:lastColumn="0" w:noHBand="0" w:noVBand="1"/>
      </w:tblPr>
      <w:tblGrid>
        <w:gridCol w:w="992"/>
        <w:gridCol w:w="1418"/>
        <w:gridCol w:w="709"/>
        <w:gridCol w:w="1276"/>
        <w:gridCol w:w="1016"/>
        <w:gridCol w:w="873"/>
        <w:gridCol w:w="1467"/>
      </w:tblGrid>
      <w:tr w:rsidR="00681A50" w:rsidRPr="002D463A" w:rsidTr="00681A50">
        <w:trPr>
          <w:trHeight w:val="315"/>
        </w:trPr>
        <w:tc>
          <w:tcPr>
            <w:tcW w:w="99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Sumber</w:t>
            </w:r>
          </w:p>
        </w:tc>
        <w:tc>
          <w:tcPr>
            <w:tcW w:w="1418"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i/>
                <w:color w:val="000000"/>
              </w:rPr>
            </w:pPr>
            <w:r w:rsidRPr="002D463A">
              <w:rPr>
                <w:rFonts w:ascii="Times New Roman" w:hAnsi="Times New Roman"/>
                <w:i/>
                <w:color w:val="000000"/>
              </w:rPr>
              <w:t>JK</w:t>
            </w:r>
          </w:p>
        </w:tc>
        <w:tc>
          <w:tcPr>
            <w:tcW w:w="709"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7877E1">
            <w:pPr>
              <w:spacing w:after="0" w:line="240" w:lineRule="auto"/>
              <w:jc w:val="center"/>
              <w:rPr>
                <w:rFonts w:ascii="Times New Roman" w:hAnsi="Times New Roman"/>
                <w:i/>
                <w:color w:val="000000"/>
              </w:rPr>
            </w:pPr>
            <w:r w:rsidRPr="002D463A">
              <w:rPr>
                <w:rFonts w:ascii="Times New Roman" w:hAnsi="Times New Roman"/>
                <w:i/>
                <w:color w:val="000000"/>
              </w:rPr>
              <w:t>d</w:t>
            </w:r>
            <w:r w:rsidR="007877E1" w:rsidRPr="002D463A">
              <w:rPr>
                <w:rFonts w:ascii="Times New Roman" w:hAnsi="Times New Roman"/>
                <w:i/>
                <w:color w:val="000000"/>
              </w:rPr>
              <w:t>k</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i/>
                <w:color w:val="000000"/>
              </w:rPr>
            </w:pPr>
            <w:r w:rsidRPr="002D463A">
              <w:rPr>
                <w:rFonts w:ascii="Times New Roman" w:hAnsi="Times New Roman"/>
                <w:i/>
                <w:color w:val="000000"/>
              </w:rPr>
              <w:t>RK</w:t>
            </w:r>
          </w:p>
        </w:tc>
        <w:tc>
          <w:tcPr>
            <w:tcW w:w="1016"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i/>
                <w:color w:val="000000"/>
              </w:rPr>
            </w:pPr>
            <w:r w:rsidRPr="002D463A">
              <w:rPr>
                <w:rFonts w:ascii="Times New Roman" w:hAnsi="Times New Roman"/>
                <w:i/>
                <w:color w:val="000000"/>
              </w:rPr>
              <w:t>F</w:t>
            </w:r>
            <w:r w:rsidRPr="002D463A">
              <w:rPr>
                <w:rFonts w:ascii="Times New Roman" w:hAnsi="Times New Roman"/>
                <w:i/>
                <w:color w:val="000000"/>
                <w:vertAlign w:val="subscript"/>
              </w:rPr>
              <w:t>obs</w:t>
            </w:r>
          </w:p>
        </w:tc>
        <w:tc>
          <w:tcPr>
            <w:tcW w:w="873"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i/>
                <w:color w:val="000000"/>
              </w:rPr>
            </w:pPr>
            <w:r w:rsidRPr="002D463A">
              <w:rPr>
                <w:rFonts w:ascii="Times New Roman" w:hAnsi="Times New Roman"/>
                <w:i/>
                <w:color w:val="000000"/>
              </w:rPr>
              <w:t>F</w:t>
            </w:r>
            <w:r w:rsidRPr="002D463A">
              <w:rPr>
                <w:rFonts w:ascii="Times New Roman" w:hAnsi="Times New Roman"/>
                <w:i/>
                <w:color w:val="000000"/>
                <w:vertAlign w:val="subscript"/>
              </w:rPr>
              <w:t>tabel</w:t>
            </w:r>
          </w:p>
        </w:tc>
        <w:tc>
          <w:tcPr>
            <w:tcW w:w="1467" w:type="dxa"/>
            <w:tcBorders>
              <w:top w:val="single" w:sz="8" w:space="0" w:color="auto"/>
              <w:left w:val="nil"/>
              <w:bottom w:val="single" w:sz="4" w:space="0" w:color="auto"/>
              <w:right w:val="single" w:sz="8" w:space="0" w:color="auto"/>
            </w:tcBorders>
            <w:shd w:val="clear" w:color="auto" w:fill="auto"/>
            <w:vAlign w:val="bottom"/>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Keputusan</w:t>
            </w:r>
          </w:p>
        </w:tc>
      </w:tr>
      <w:tr w:rsidR="00681A50" w:rsidRPr="002D463A" w:rsidTr="00681A50">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lang w:val="pt-BR"/>
              </w:rPr>
              <w:t>1860,5623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930,</w:t>
            </w:r>
            <w:r w:rsidR="00681A50" w:rsidRPr="002D463A">
              <w:rPr>
                <w:rFonts w:ascii="Times New Roman" w:hAnsi="Times New Roman"/>
                <w:color w:val="000000"/>
              </w:rPr>
              <w:t>2811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4,</w:t>
            </w:r>
            <w:r w:rsidR="00681A50" w:rsidRPr="002D463A">
              <w:rPr>
                <w:rFonts w:ascii="Times New Roman" w:hAnsi="Times New Roman"/>
                <w:color w:val="000000"/>
              </w:rPr>
              <w:t>6543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3,000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H</w:t>
            </w:r>
            <w:r w:rsidRPr="002D463A">
              <w:rPr>
                <w:rFonts w:ascii="Times New Roman" w:hAnsi="Times New Roman"/>
                <w:color w:val="000000"/>
                <w:vertAlign w:val="subscript"/>
              </w:rPr>
              <w:t>0A</w:t>
            </w:r>
            <w:r w:rsidRPr="002D463A">
              <w:rPr>
                <w:rFonts w:ascii="Times New Roman" w:hAnsi="Times New Roman"/>
                <w:color w:val="000000"/>
              </w:rPr>
              <w:t xml:space="preserve"> ditolak</w:t>
            </w:r>
          </w:p>
        </w:tc>
      </w:tr>
      <w:tr w:rsidR="00681A50" w:rsidRPr="002D463A" w:rsidTr="00681A50">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lang w:val="pt-BR"/>
              </w:rPr>
              <w:t>6113,4597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3056,</w:t>
            </w:r>
            <w:r w:rsidR="00681A50" w:rsidRPr="002D463A">
              <w:rPr>
                <w:rFonts w:ascii="Times New Roman" w:hAnsi="Times New Roman"/>
                <w:color w:val="000000"/>
              </w:rPr>
              <w:t>7299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15,</w:t>
            </w:r>
            <w:r w:rsidR="00681A50" w:rsidRPr="002D463A">
              <w:rPr>
                <w:rFonts w:ascii="Times New Roman" w:hAnsi="Times New Roman"/>
                <w:color w:val="000000"/>
              </w:rPr>
              <w:t>2931</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3,000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rPr>
            </w:pPr>
            <w:r w:rsidRPr="002D463A">
              <w:rPr>
                <w:rFonts w:ascii="Times New Roman" w:hAnsi="Times New Roman"/>
                <w:color w:val="000000"/>
              </w:rPr>
              <w:t>H</w:t>
            </w:r>
            <w:r w:rsidRPr="002D463A">
              <w:rPr>
                <w:rFonts w:ascii="Times New Roman" w:hAnsi="Times New Roman"/>
                <w:color w:val="000000"/>
                <w:vertAlign w:val="subscript"/>
              </w:rPr>
              <w:t>0B</w:t>
            </w:r>
            <w:r w:rsidRPr="002D463A">
              <w:rPr>
                <w:rFonts w:ascii="Times New Roman" w:hAnsi="Times New Roman"/>
                <w:color w:val="000000"/>
              </w:rPr>
              <w:t xml:space="preserve"> ditolak</w:t>
            </w:r>
          </w:p>
        </w:tc>
      </w:tr>
      <w:tr w:rsidR="00681A50" w:rsidRPr="002D463A" w:rsidTr="00681A50">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AB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lang w:val="pt-BR"/>
              </w:rPr>
              <w:t>2089,334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522,</w:t>
            </w:r>
            <w:r w:rsidR="00681A50" w:rsidRPr="002D463A">
              <w:rPr>
                <w:rFonts w:ascii="Times New Roman" w:hAnsi="Times New Roman"/>
                <w:color w:val="000000"/>
              </w:rPr>
              <w:t>3335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2,</w:t>
            </w:r>
            <w:r w:rsidR="00681A50" w:rsidRPr="002D463A">
              <w:rPr>
                <w:rFonts w:ascii="Times New Roman" w:hAnsi="Times New Roman"/>
                <w:color w:val="000000"/>
              </w:rPr>
              <w:t>6133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2,370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rPr>
            </w:pPr>
            <w:r w:rsidRPr="002D463A">
              <w:rPr>
                <w:rFonts w:ascii="Times New Roman" w:hAnsi="Times New Roman"/>
                <w:color w:val="000000"/>
              </w:rPr>
              <w:t>H</w:t>
            </w:r>
            <w:r w:rsidRPr="002D463A">
              <w:rPr>
                <w:rFonts w:ascii="Times New Roman" w:hAnsi="Times New Roman"/>
                <w:color w:val="000000"/>
                <w:vertAlign w:val="subscript"/>
              </w:rPr>
              <w:t>0AB</w:t>
            </w:r>
            <w:r w:rsidRPr="002D463A">
              <w:rPr>
                <w:rFonts w:ascii="Times New Roman" w:hAnsi="Times New Roman"/>
                <w:color w:val="000000"/>
              </w:rPr>
              <w:t xml:space="preserve"> ditolak</w:t>
            </w:r>
          </w:p>
        </w:tc>
      </w:tr>
      <w:tr w:rsidR="00681A50" w:rsidRPr="002D463A" w:rsidTr="00681A50">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r w:rsidRPr="002D463A">
              <w:rPr>
                <w:rFonts w:ascii="Times New Roman" w:hAnsi="Times New Roman"/>
                <w:color w:val="000000"/>
              </w:rPr>
              <w:t>Galat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lang w:val="pt-BR"/>
              </w:rPr>
              <w:t>58763,5267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199,</w:t>
            </w:r>
            <w:r w:rsidR="00681A50" w:rsidRPr="002D463A">
              <w:rPr>
                <w:rFonts w:ascii="Times New Roman" w:hAnsi="Times New Roman"/>
                <w:color w:val="000000"/>
              </w:rPr>
              <w:t>8759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color w:val="000000"/>
              </w:rPr>
            </w:pPr>
          </w:p>
        </w:tc>
      </w:tr>
      <w:tr w:rsidR="00681A50" w:rsidRPr="002D463A" w:rsidTr="00681A50">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ind w:left="44"/>
              <w:jc w:val="center"/>
              <w:rPr>
                <w:rFonts w:ascii="Times New Roman" w:hAnsi="Times New Roman"/>
                <w:color w:val="000000"/>
              </w:rPr>
            </w:pPr>
            <w:r w:rsidRPr="002D463A">
              <w:rPr>
                <w:rFonts w:ascii="Times New Roman" w:hAnsi="Times New Roman"/>
                <w:color w:val="000000"/>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lang w:val="pt-BR"/>
              </w:rPr>
              <w:t>68826,8827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302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Cs/>
              </w:rPr>
            </w:pPr>
            <w:r w:rsidRPr="002D463A">
              <w:rPr>
                <w:rFonts w:ascii="Times New Roman" w:hAnsi="Times New Roman"/>
                <w:bCs/>
              </w:rPr>
              <w: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A50" w:rsidRPr="002D463A" w:rsidRDefault="00681A50" w:rsidP="00C23E8B">
            <w:pPr>
              <w:spacing w:after="0" w:line="240" w:lineRule="auto"/>
              <w:jc w:val="center"/>
              <w:rPr>
                <w:rFonts w:ascii="Times New Roman" w:hAnsi="Times New Roman"/>
                <w:b/>
                <w:color w:val="000000"/>
              </w:rPr>
            </w:pPr>
          </w:p>
        </w:tc>
      </w:tr>
    </w:tbl>
    <w:p w:rsidR="00D01064" w:rsidRPr="002D463A" w:rsidRDefault="00D01064" w:rsidP="00D01064">
      <w:pPr>
        <w:spacing w:after="0" w:line="360" w:lineRule="auto"/>
        <w:jc w:val="both"/>
        <w:rPr>
          <w:rFonts w:ascii="Times New Roman" w:hAnsi="Times New Roman"/>
        </w:rPr>
      </w:pPr>
      <w:r w:rsidRPr="002D463A">
        <w:rPr>
          <w:rFonts w:ascii="Times New Roman" w:hAnsi="Times New Roman"/>
          <w:lang w:val="es-ES"/>
        </w:rPr>
        <w:t xml:space="preserve"> </w:t>
      </w:r>
    </w:p>
    <w:p w:rsidR="00C556E1" w:rsidRPr="002D463A" w:rsidRDefault="00B44039" w:rsidP="00C556E1">
      <w:pPr>
        <w:spacing w:after="0" w:line="360" w:lineRule="auto"/>
        <w:ind w:firstLine="720"/>
        <w:jc w:val="both"/>
        <w:rPr>
          <w:rFonts w:ascii="Times New Roman" w:hAnsi="Times New Roman"/>
        </w:rPr>
      </w:pPr>
      <w:r w:rsidRPr="002D463A">
        <w:rPr>
          <w:rFonts w:ascii="Times New Roman" w:hAnsi="Times New Roman"/>
        </w:rPr>
        <w:t>Berdasarkan T</w:t>
      </w:r>
      <w:r w:rsidR="00C23E8B" w:rsidRPr="002D463A">
        <w:rPr>
          <w:rFonts w:ascii="Times New Roman" w:hAnsi="Times New Roman"/>
        </w:rPr>
        <w:t>ab</w:t>
      </w:r>
      <w:r w:rsidR="00D01064" w:rsidRPr="002D463A">
        <w:rPr>
          <w:rFonts w:ascii="Times New Roman" w:hAnsi="Times New Roman"/>
        </w:rPr>
        <w:t>el</w:t>
      </w:r>
      <w:r w:rsidR="00C23E8B" w:rsidRPr="002D463A">
        <w:rPr>
          <w:rFonts w:ascii="Times New Roman" w:hAnsi="Times New Roman"/>
        </w:rPr>
        <w:t xml:space="preserve"> </w:t>
      </w:r>
      <w:r w:rsidR="00D01064" w:rsidRPr="002D463A">
        <w:rPr>
          <w:rFonts w:ascii="Times New Roman" w:hAnsi="Times New Roman"/>
        </w:rPr>
        <w:t>3</w:t>
      </w:r>
      <w:r w:rsidR="00C23E8B" w:rsidRPr="002D463A">
        <w:rPr>
          <w:rFonts w:ascii="Times New Roman" w:hAnsi="Times New Roman"/>
        </w:rPr>
        <w:t xml:space="preserve"> dapat disimpulkan bahwa</w:t>
      </w:r>
      <w:r w:rsidR="00C23E8B" w:rsidRPr="002D463A">
        <w:rPr>
          <w:rFonts w:ascii="Times New Roman" w:eastAsia="Times New Roman" w:hAnsi="Times New Roman"/>
          <w:color w:val="000000"/>
        </w:rPr>
        <w:t>:</w:t>
      </w:r>
      <w:r w:rsidR="00C556E1" w:rsidRPr="002D463A">
        <w:rPr>
          <w:rFonts w:ascii="Times New Roman" w:eastAsia="Times New Roman" w:hAnsi="Times New Roman"/>
          <w:color w:val="000000"/>
        </w:rPr>
        <w:t xml:space="preserve">  </w:t>
      </w:r>
      <w:r w:rsidR="00C23E8B" w:rsidRPr="002D463A">
        <w:rPr>
          <w:rFonts w:ascii="Times New Roman" w:eastAsia="Times New Roman" w:hAnsi="Times New Roman"/>
          <w:color w:val="000000"/>
        </w:rPr>
        <w:t>(a)</w:t>
      </w:r>
      <w:r w:rsidR="00C556E1" w:rsidRPr="002D463A">
        <w:rPr>
          <w:rFonts w:ascii="Times New Roman" w:eastAsia="Times New Roman" w:hAnsi="Times New Roman"/>
          <w:color w:val="000000"/>
        </w:rPr>
        <w:t xml:space="preserve"> </w:t>
      </w:r>
      <w:r w:rsidRPr="002D463A">
        <w:rPr>
          <w:rFonts w:ascii="Times New Roman" w:hAnsi="Times New Roman"/>
        </w:rPr>
        <w:t>t</w:t>
      </w:r>
      <w:r w:rsidR="00C556E1" w:rsidRPr="002D463A">
        <w:rPr>
          <w:rFonts w:ascii="Times New Roman" w:hAnsi="Times New Roman"/>
        </w:rPr>
        <w:t xml:space="preserve">erdapat perbedaan </w:t>
      </w:r>
      <w:r w:rsidR="005B4BE7">
        <w:rPr>
          <w:rFonts w:ascii="Times New Roman" w:hAnsi="Times New Roman"/>
        </w:rPr>
        <w:t>prestasi belajar matematika antara</w:t>
      </w:r>
      <w:r w:rsidR="00C556E1" w:rsidRPr="002D463A">
        <w:rPr>
          <w:rFonts w:ascii="Times New Roman" w:hAnsi="Times New Roman"/>
        </w:rPr>
        <w:t xml:space="preserve"> model pembelajaran </w:t>
      </w:r>
      <w:r w:rsidR="00C556E1" w:rsidRPr="002D463A">
        <w:rPr>
          <w:rFonts w:ascii="Times New Roman" w:hAnsi="Times New Roman"/>
          <w:i/>
        </w:rPr>
        <w:t>TGT</w:t>
      </w:r>
      <w:r w:rsidR="00C556E1" w:rsidRPr="002D463A">
        <w:rPr>
          <w:rFonts w:ascii="Times New Roman" w:hAnsi="Times New Roman"/>
        </w:rPr>
        <w:t>, NHT dan Pembelajaran Langsung terha</w:t>
      </w:r>
      <w:r w:rsidR="00C23E8B" w:rsidRPr="002D463A">
        <w:rPr>
          <w:rFonts w:ascii="Times New Roman" w:hAnsi="Times New Roman"/>
        </w:rPr>
        <w:t>dap prestasi belajar matematika, (b)</w:t>
      </w:r>
      <w:r w:rsidR="00C556E1" w:rsidRPr="002D463A">
        <w:rPr>
          <w:rFonts w:ascii="Times New Roman" w:hAnsi="Times New Roman"/>
        </w:rPr>
        <w:t xml:space="preserve"> terdapat perbedaan </w:t>
      </w:r>
      <w:r w:rsidR="005B4BE7">
        <w:rPr>
          <w:rFonts w:ascii="Times New Roman" w:hAnsi="Times New Roman"/>
        </w:rPr>
        <w:t>prestasi belajar matematika</w:t>
      </w:r>
      <w:r w:rsidR="00C556E1" w:rsidRPr="002D463A">
        <w:rPr>
          <w:rFonts w:ascii="Times New Roman" w:hAnsi="Times New Roman"/>
        </w:rPr>
        <w:t xml:space="preserve"> antara masing-masing kecerdasan emosional siswa terha</w:t>
      </w:r>
      <w:r w:rsidR="00E85DB7" w:rsidRPr="002D463A">
        <w:rPr>
          <w:rFonts w:ascii="Times New Roman" w:hAnsi="Times New Roman"/>
        </w:rPr>
        <w:t>dap prestasi belajar matematika, (3)</w:t>
      </w:r>
      <w:r w:rsidR="00C556E1" w:rsidRPr="002D463A">
        <w:rPr>
          <w:rFonts w:ascii="Times New Roman" w:hAnsi="Times New Roman"/>
        </w:rPr>
        <w:t xml:space="preserve"> terdapat interaksi antara model pembelajaran dengan kecerdasan emosional siswa terhadap prestasi belajar matematika.</w:t>
      </w:r>
    </w:p>
    <w:p w:rsidR="00D01064" w:rsidRPr="002D463A" w:rsidRDefault="00D01064" w:rsidP="00D01064">
      <w:pPr>
        <w:spacing w:after="0" w:line="360" w:lineRule="auto"/>
        <w:ind w:firstLine="720"/>
        <w:jc w:val="both"/>
        <w:rPr>
          <w:rFonts w:ascii="Times New Roman" w:hAnsi="Times New Roman"/>
          <w:lang w:val="sv-SE"/>
        </w:rPr>
      </w:pPr>
      <w:r w:rsidRPr="002D463A">
        <w:rPr>
          <w:rFonts w:ascii="Times New Roman" w:hAnsi="Times New Roman"/>
          <w:lang w:val="sv-SE"/>
        </w:rPr>
        <w:t xml:space="preserve">Dari hasil perhitungan anava diperoleh </w:t>
      </w:r>
      <w:r w:rsidRPr="002D463A">
        <w:rPr>
          <w:rFonts w:ascii="Times New Roman" w:hAnsi="Times New Roman"/>
          <w:i/>
          <w:lang w:val="sv-SE"/>
        </w:rPr>
        <w:t>H</w:t>
      </w:r>
      <w:r w:rsidRPr="002D463A">
        <w:rPr>
          <w:rFonts w:ascii="Times New Roman" w:hAnsi="Times New Roman"/>
          <w:vertAlign w:val="subscript"/>
          <w:lang w:val="sv-SE"/>
        </w:rPr>
        <w:t>0</w:t>
      </w:r>
      <w:r w:rsidRPr="002D463A">
        <w:rPr>
          <w:rFonts w:ascii="Times New Roman" w:hAnsi="Times New Roman"/>
          <w:i/>
          <w:vertAlign w:val="subscript"/>
          <w:lang w:val="sv-SE"/>
        </w:rPr>
        <w:t>A</w:t>
      </w:r>
      <w:r w:rsidRPr="002D463A">
        <w:rPr>
          <w:rFonts w:ascii="Times New Roman" w:hAnsi="Times New Roman"/>
          <w:lang w:val="sv-SE"/>
        </w:rPr>
        <w:t xml:space="preserve"> ditolak. Karena terdapat 3 model pembelajaran, maka perlu dilakukan uji lanjut anava dengan metode Scheffe untuk mengetahui manakah yang secara signifikan mempunyai rerata yang berbeda. Berikut disajikan rangkuman perhitungan uji lanjut rerata antar baris dalam Tabel 4. </w:t>
      </w:r>
    </w:p>
    <w:p w:rsidR="00C556E1" w:rsidRPr="002D463A" w:rsidRDefault="00C556E1" w:rsidP="00D01064">
      <w:pPr>
        <w:pStyle w:val="NoSpacing"/>
        <w:spacing w:line="360" w:lineRule="auto"/>
        <w:jc w:val="center"/>
        <w:rPr>
          <w:rFonts w:cs="Times New Roman"/>
          <w:sz w:val="22"/>
        </w:rPr>
      </w:pPr>
      <w:r w:rsidRPr="002D463A">
        <w:rPr>
          <w:rFonts w:cs="Times New Roman"/>
          <w:sz w:val="22"/>
        </w:rPr>
        <w:t xml:space="preserve">Tabel </w:t>
      </w:r>
      <w:r w:rsidR="00D01064" w:rsidRPr="002D463A">
        <w:rPr>
          <w:rFonts w:cs="Times New Roman"/>
          <w:sz w:val="22"/>
        </w:rPr>
        <w:t>4</w:t>
      </w:r>
      <w:r w:rsidRPr="002D463A">
        <w:rPr>
          <w:rFonts w:cs="Times New Roman"/>
          <w:sz w:val="22"/>
        </w:rPr>
        <w:t xml:space="preserve"> Hasil Uji Komparasi Ganda Antar Baris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26"/>
        <w:gridCol w:w="1774"/>
        <w:gridCol w:w="1890"/>
      </w:tblGrid>
      <w:tr w:rsidR="00C556E1" w:rsidRPr="002D463A" w:rsidTr="00B35A36">
        <w:trPr>
          <w:trHeight w:val="413"/>
        </w:trPr>
        <w:tc>
          <w:tcPr>
            <w:tcW w:w="2070" w:type="dxa"/>
            <w:vAlign w:val="center"/>
          </w:tcPr>
          <w:p w:rsidR="00C556E1" w:rsidRPr="002D463A" w:rsidRDefault="00C556E1" w:rsidP="00C556E1">
            <w:pPr>
              <w:tabs>
                <w:tab w:val="left" w:pos="374"/>
              </w:tabs>
              <w:spacing w:after="0" w:line="240" w:lineRule="auto"/>
              <w:jc w:val="center"/>
              <w:rPr>
                <w:rFonts w:ascii="Times New Roman" w:hAnsi="Times New Roman"/>
                <w:vertAlign w:val="subscript"/>
              </w:rPr>
            </w:pPr>
            <w:r w:rsidRPr="002D463A">
              <w:rPr>
                <w:rFonts w:ascii="Times New Roman" w:hAnsi="Times New Roman"/>
              </w:rPr>
              <w:t>H</w:t>
            </w:r>
            <w:r w:rsidRPr="002D463A">
              <w:rPr>
                <w:rFonts w:ascii="Times New Roman" w:hAnsi="Times New Roman"/>
                <w:vertAlign w:val="subscript"/>
              </w:rPr>
              <w:t>0</w:t>
            </w:r>
          </w:p>
        </w:tc>
        <w:tc>
          <w:tcPr>
            <w:tcW w:w="1826" w:type="dxa"/>
            <w:vAlign w:val="center"/>
          </w:tcPr>
          <w:p w:rsidR="00C556E1" w:rsidRPr="002D463A" w:rsidRDefault="00C556E1" w:rsidP="00C556E1">
            <w:pPr>
              <w:tabs>
                <w:tab w:val="left" w:pos="374"/>
              </w:tabs>
              <w:spacing w:after="0" w:line="240" w:lineRule="auto"/>
              <w:jc w:val="center"/>
              <w:rPr>
                <w:rFonts w:ascii="Times New Roman" w:hAnsi="Times New Roman"/>
              </w:rPr>
            </w:pPr>
            <w:r w:rsidRPr="002D463A">
              <w:rPr>
                <w:rFonts w:ascii="Times New Roman" w:hAnsi="Times New Roman"/>
              </w:rPr>
              <w:t>F</w:t>
            </w:r>
            <w:r w:rsidRPr="002D463A">
              <w:rPr>
                <w:rFonts w:ascii="Times New Roman" w:hAnsi="Times New Roman"/>
                <w:vertAlign w:val="subscript"/>
              </w:rPr>
              <w:t>obs</w:t>
            </w:r>
          </w:p>
        </w:tc>
        <w:tc>
          <w:tcPr>
            <w:tcW w:w="1774" w:type="dxa"/>
            <w:vAlign w:val="center"/>
          </w:tcPr>
          <w:p w:rsidR="00C556E1" w:rsidRPr="002D463A" w:rsidRDefault="00C556E1" w:rsidP="00C556E1">
            <w:pPr>
              <w:tabs>
                <w:tab w:val="left" w:pos="374"/>
              </w:tabs>
              <w:spacing w:after="0" w:line="240" w:lineRule="auto"/>
              <w:jc w:val="center"/>
              <w:rPr>
                <w:rFonts w:ascii="Times New Roman" w:hAnsi="Times New Roman"/>
              </w:rPr>
            </w:pPr>
            <w:r w:rsidRPr="002D463A">
              <w:rPr>
                <w:rFonts w:ascii="Times New Roman" w:hAnsi="Times New Roman"/>
              </w:rPr>
              <w:t>F</w:t>
            </w:r>
            <w:r w:rsidRPr="002D463A">
              <w:rPr>
                <w:rFonts w:ascii="Times New Roman" w:hAnsi="Times New Roman"/>
                <w:vertAlign w:val="subscript"/>
              </w:rPr>
              <w:t>tabel</w:t>
            </w:r>
          </w:p>
        </w:tc>
        <w:tc>
          <w:tcPr>
            <w:tcW w:w="1890" w:type="dxa"/>
            <w:vAlign w:val="center"/>
          </w:tcPr>
          <w:p w:rsidR="00C556E1" w:rsidRPr="002D463A" w:rsidRDefault="00C556E1" w:rsidP="00C556E1">
            <w:pPr>
              <w:tabs>
                <w:tab w:val="left" w:pos="374"/>
              </w:tabs>
              <w:spacing w:after="0" w:line="240" w:lineRule="auto"/>
              <w:jc w:val="center"/>
              <w:rPr>
                <w:rFonts w:ascii="Times New Roman" w:hAnsi="Times New Roman"/>
              </w:rPr>
            </w:pPr>
            <w:r w:rsidRPr="002D463A">
              <w:rPr>
                <w:rFonts w:ascii="Times New Roman" w:hAnsi="Times New Roman"/>
              </w:rPr>
              <w:t>Keputusan</w:t>
            </w:r>
          </w:p>
        </w:tc>
      </w:tr>
      <w:tr w:rsidR="00C556E1" w:rsidRPr="002D463A" w:rsidTr="00B35A36">
        <w:trPr>
          <w:trHeight w:val="341"/>
        </w:trPr>
        <w:tc>
          <w:tcPr>
            <w:tcW w:w="2070" w:type="dxa"/>
            <w:vAlign w:val="center"/>
          </w:tcPr>
          <w:p w:rsidR="00C556E1" w:rsidRPr="002D463A" w:rsidRDefault="00B44039" w:rsidP="00C556E1">
            <w:pPr>
              <w:tabs>
                <w:tab w:val="left" w:pos="374"/>
              </w:tabs>
              <w:spacing w:after="0" w:line="240" w:lineRule="auto"/>
              <w:jc w:val="center"/>
              <w:rPr>
                <w:rFonts w:ascii="Times New Roman" w:hAnsi="Times New Roman"/>
                <w:i/>
              </w:rPr>
            </w:pPr>
            <w:r w:rsidRPr="002D463A">
              <w:rPr>
                <w:rFonts w:ascii="Times New Roman" w:hAnsi="Times New Roman"/>
                <w:i/>
                <w:position w:val="-10"/>
              </w:rPr>
              <w:object w:dxaOrig="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7.25pt" o:ole="">
                  <v:imagedata r:id="rId11" o:title=""/>
                </v:shape>
                <o:OLEObject Type="Embed" ProgID="Equation.3" ShapeID="_x0000_i1025" DrawAspect="Content" ObjectID="_1484463098" r:id="rId12"/>
              </w:object>
            </w:r>
          </w:p>
        </w:tc>
        <w:tc>
          <w:tcPr>
            <w:tcW w:w="1826" w:type="dxa"/>
            <w:vAlign w:val="center"/>
          </w:tcPr>
          <w:p w:rsidR="00C556E1" w:rsidRPr="002D463A" w:rsidRDefault="0013260C" w:rsidP="00C556E1">
            <w:pPr>
              <w:spacing w:after="0" w:line="240" w:lineRule="auto"/>
              <w:jc w:val="center"/>
              <w:rPr>
                <w:rFonts w:ascii="Times New Roman" w:hAnsi="Times New Roman"/>
                <w:color w:val="000000"/>
              </w:rPr>
            </w:pPr>
            <w:r w:rsidRPr="002D463A">
              <w:rPr>
                <w:rFonts w:ascii="Times New Roman" w:hAnsi="Times New Roman"/>
                <w:color w:val="000000"/>
              </w:rPr>
              <w:t>9,</w:t>
            </w:r>
            <w:r w:rsidR="00C556E1" w:rsidRPr="002D463A">
              <w:rPr>
                <w:rFonts w:ascii="Times New Roman" w:hAnsi="Times New Roman"/>
                <w:color w:val="000000"/>
              </w:rPr>
              <w:t>2926</w:t>
            </w:r>
          </w:p>
        </w:tc>
        <w:tc>
          <w:tcPr>
            <w:tcW w:w="1774" w:type="dxa"/>
            <w:vAlign w:val="bottom"/>
          </w:tcPr>
          <w:p w:rsidR="00C556E1" w:rsidRPr="002D463A" w:rsidRDefault="00C556E1" w:rsidP="00C556E1">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556E1">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ditolak</w:t>
            </w:r>
          </w:p>
        </w:tc>
      </w:tr>
      <w:tr w:rsidR="00C556E1" w:rsidRPr="002D463A" w:rsidTr="00B35A36">
        <w:trPr>
          <w:trHeight w:val="350"/>
        </w:trPr>
        <w:tc>
          <w:tcPr>
            <w:tcW w:w="2070" w:type="dxa"/>
            <w:vAlign w:val="center"/>
          </w:tcPr>
          <w:p w:rsidR="00C556E1" w:rsidRPr="002D463A" w:rsidRDefault="00B44039" w:rsidP="00C556E1">
            <w:pPr>
              <w:tabs>
                <w:tab w:val="left" w:pos="374"/>
              </w:tabs>
              <w:spacing w:after="0" w:line="240" w:lineRule="auto"/>
              <w:jc w:val="center"/>
              <w:rPr>
                <w:rFonts w:ascii="Times New Roman" w:hAnsi="Times New Roman"/>
                <w:i/>
              </w:rPr>
            </w:pPr>
            <w:r w:rsidRPr="002D463A">
              <w:rPr>
                <w:rFonts w:ascii="Times New Roman" w:hAnsi="Times New Roman"/>
                <w:i/>
                <w:position w:val="-12"/>
              </w:rPr>
              <w:object w:dxaOrig="800" w:dyaOrig="360">
                <v:shape id="_x0000_i1026" type="#_x0000_t75" style="width:40.5pt;height:18.75pt" o:ole="">
                  <v:imagedata r:id="rId13" o:title=""/>
                </v:shape>
                <o:OLEObject Type="Embed" ProgID="Equation.3" ShapeID="_x0000_i1026" DrawAspect="Content" ObjectID="_1484463099" r:id="rId14"/>
              </w:object>
            </w:r>
          </w:p>
        </w:tc>
        <w:tc>
          <w:tcPr>
            <w:tcW w:w="1826" w:type="dxa"/>
            <w:vAlign w:val="center"/>
          </w:tcPr>
          <w:p w:rsidR="00C556E1" w:rsidRPr="002D463A" w:rsidRDefault="0013260C" w:rsidP="00C556E1">
            <w:pPr>
              <w:spacing w:after="0" w:line="240" w:lineRule="auto"/>
              <w:jc w:val="center"/>
              <w:rPr>
                <w:rFonts w:ascii="Times New Roman" w:hAnsi="Times New Roman"/>
                <w:color w:val="000000"/>
              </w:rPr>
            </w:pPr>
            <w:r w:rsidRPr="002D463A">
              <w:rPr>
                <w:rFonts w:ascii="Times New Roman" w:hAnsi="Times New Roman"/>
                <w:color w:val="000000"/>
              </w:rPr>
              <w:t>14,</w:t>
            </w:r>
            <w:r w:rsidR="00C556E1" w:rsidRPr="002D463A">
              <w:rPr>
                <w:rFonts w:ascii="Times New Roman" w:hAnsi="Times New Roman"/>
                <w:color w:val="000000"/>
              </w:rPr>
              <w:t>4712</w:t>
            </w:r>
          </w:p>
        </w:tc>
        <w:tc>
          <w:tcPr>
            <w:tcW w:w="1774" w:type="dxa"/>
            <w:vAlign w:val="bottom"/>
          </w:tcPr>
          <w:p w:rsidR="00C556E1" w:rsidRPr="002D463A" w:rsidRDefault="00C556E1" w:rsidP="00C556E1">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556E1">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ditolak</w:t>
            </w:r>
          </w:p>
        </w:tc>
      </w:tr>
      <w:tr w:rsidR="00C556E1" w:rsidRPr="002D463A" w:rsidTr="00B35A36">
        <w:trPr>
          <w:trHeight w:val="251"/>
        </w:trPr>
        <w:tc>
          <w:tcPr>
            <w:tcW w:w="2070" w:type="dxa"/>
            <w:vAlign w:val="center"/>
          </w:tcPr>
          <w:p w:rsidR="00C556E1" w:rsidRPr="002D463A" w:rsidRDefault="00C556E1" w:rsidP="00C556E1">
            <w:pPr>
              <w:tabs>
                <w:tab w:val="left" w:pos="374"/>
              </w:tabs>
              <w:spacing w:after="0" w:line="240" w:lineRule="auto"/>
              <w:jc w:val="center"/>
              <w:rPr>
                <w:rFonts w:ascii="Times New Roman" w:hAnsi="Times New Roman"/>
                <w:i/>
              </w:rPr>
            </w:pPr>
            <w:r w:rsidRPr="002D463A">
              <w:rPr>
                <w:rFonts w:ascii="Times New Roman" w:hAnsi="Times New Roman"/>
                <w:i/>
                <w:position w:val="-12"/>
              </w:rPr>
              <w:object w:dxaOrig="859" w:dyaOrig="360">
                <v:shape id="_x0000_i1027" type="#_x0000_t75" style="width:42.75pt;height:18.75pt" o:ole="">
                  <v:imagedata r:id="rId15" o:title=""/>
                </v:shape>
                <o:OLEObject Type="Embed" ProgID="Equation.3" ShapeID="_x0000_i1027" DrawAspect="Content" ObjectID="_1484463100" r:id="rId16"/>
              </w:object>
            </w:r>
          </w:p>
        </w:tc>
        <w:tc>
          <w:tcPr>
            <w:tcW w:w="1826" w:type="dxa"/>
            <w:vAlign w:val="center"/>
          </w:tcPr>
          <w:p w:rsidR="00C556E1" w:rsidRPr="002D463A" w:rsidRDefault="0013260C" w:rsidP="00C556E1">
            <w:pPr>
              <w:spacing w:after="0" w:line="240" w:lineRule="auto"/>
              <w:jc w:val="center"/>
              <w:rPr>
                <w:rFonts w:ascii="Times New Roman" w:hAnsi="Times New Roman"/>
                <w:color w:val="000000"/>
              </w:rPr>
            </w:pPr>
            <w:r w:rsidRPr="002D463A">
              <w:rPr>
                <w:rFonts w:ascii="Times New Roman" w:hAnsi="Times New Roman"/>
                <w:color w:val="000000"/>
              </w:rPr>
              <w:t>0,</w:t>
            </w:r>
            <w:r w:rsidR="00C556E1" w:rsidRPr="002D463A">
              <w:rPr>
                <w:rFonts w:ascii="Times New Roman" w:hAnsi="Times New Roman"/>
                <w:color w:val="000000"/>
              </w:rPr>
              <w:t>5284</w:t>
            </w:r>
          </w:p>
        </w:tc>
        <w:tc>
          <w:tcPr>
            <w:tcW w:w="1774" w:type="dxa"/>
            <w:vAlign w:val="bottom"/>
          </w:tcPr>
          <w:p w:rsidR="00C556E1" w:rsidRPr="002D463A" w:rsidRDefault="00C556E1" w:rsidP="00C556E1">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556E1">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bl>
    <w:p w:rsidR="00BE5A44" w:rsidRDefault="00BE5A44" w:rsidP="00B635A6">
      <w:pPr>
        <w:spacing w:after="0" w:line="360" w:lineRule="auto"/>
        <w:ind w:firstLine="720"/>
        <w:jc w:val="both"/>
        <w:rPr>
          <w:rFonts w:ascii="Times New Roman" w:hAnsi="Times New Roman"/>
          <w:lang w:val="sv-SE"/>
        </w:rPr>
      </w:pPr>
    </w:p>
    <w:p w:rsidR="00B35A36" w:rsidRPr="002D463A" w:rsidRDefault="00B35A36" w:rsidP="00B635A6">
      <w:pPr>
        <w:spacing w:after="0" w:line="360" w:lineRule="auto"/>
        <w:ind w:firstLine="720"/>
        <w:jc w:val="both"/>
        <w:rPr>
          <w:rFonts w:ascii="Times New Roman" w:hAnsi="Times New Roman"/>
        </w:rPr>
      </w:pPr>
      <w:r w:rsidRPr="002D463A">
        <w:rPr>
          <w:rFonts w:ascii="Times New Roman" w:hAnsi="Times New Roman"/>
          <w:lang w:val="sv-SE"/>
        </w:rPr>
        <w:t xml:space="preserve">Berdasarkan Tabel 4 dan rerata marginal pada Tabel 2, dapat disimpulkan bahwa siswa </w:t>
      </w:r>
      <w:r w:rsidR="00782728" w:rsidRPr="002D463A">
        <w:rPr>
          <w:rFonts w:ascii="Times New Roman" w:hAnsi="Times New Roman"/>
          <w:lang w:val="sv-SE"/>
        </w:rPr>
        <w:t>dengan</w:t>
      </w:r>
      <w:r w:rsidRPr="002D463A">
        <w:rPr>
          <w:rFonts w:ascii="Times New Roman" w:hAnsi="Times New Roman"/>
          <w:lang w:val="sv-SE"/>
        </w:rPr>
        <w:t xml:space="preserve"> model pembelajaran </w:t>
      </w:r>
      <w:r w:rsidR="00782728" w:rsidRPr="002D463A">
        <w:rPr>
          <w:rFonts w:ascii="Times New Roman" w:hAnsi="Times New Roman"/>
          <w:lang w:val="sv-SE"/>
        </w:rPr>
        <w:t xml:space="preserve">TGT memiliki prestasi belajar </w:t>
      </w:r>
      <w:r w:rsidRPr="002D463A">
        <w:rPr>
          <w:rFonts w:ascii="Times New Roman" w:hAnsi="Times New Roman"/>
          <w:lang w:val="sv-SE"/>
        </w:rPr>
        <w:t xml:space="preserve">lebih baik dibandingkan </w:t>
      </w:r>
      <w:r w:rsidR="00782728" w:rsidRPr="002D463A">
        <w:rPr>
          <w:rFonts w:ascii="Times New Roman" w:hAnsi="Times New Roman"/>
          <w:lang w:val="sv-SE"/>
        </w:rPr>
        <w:t xml:space="preserve">prestasi </w:t>
      </w:r>
      <w:r w:rsidRPr="002D463A">
        <w:rPr>
          <w:rFonts w:ascii="Times New Roman" w:hAnsi="Times New Roman"/>
          <w:lang w:val="sv-SE"/>
        </w:rPr>
        <w:t xml:space="preserve">siswa </w:t>
      </w:r>
      <w:r w:rsidR="00782728" w:rsidRPr="002D463A">
        <w:rPr>
          <w:rFonts w:ascii="Times New Roman" w:hAnsi="Times New Roman"/>
          <w:lang w:val="sv-SE"/>
        </w:rPr>
        <w:t>dengan</w:t>
      </w:r>
      <w:r w:rsidRPr="002D463A">
        <w:rPr>
          <w:rFonts w:ascii="Times New Roman" w:hAnsi="Times New Roman"/>
          <w:lang w:val="sv-SE"/>
        </w:rPr>
        <w:t xml:space="preserve"> model pembelajaran </w:t>
      </w:r>
      <w:r w:rsidR="00782728" w:rsidRPr="002D463A">
        <w:rPr>
          <w:rFonts w:ascii="Times New Roman" w:hAnsi="Times New Roman"/>
          <w:lang w:val="sv-SE"/>
        </w:rPr>
        <w:t>NHT</w:t>
      </w:r>
      <w:r w:rsidRPr="002D463A">
        <w:rPr>
          <w:rFonts w:ascii="Times New Roman" w:hAnsi="Times New Roman"/>
          <w:lang w:val="sv-SE"/>
        </w:rPr>
        <w:t xml:space="preserve"> dan model pembelajaran langsung, sedangkan siswa </w:t>
      </w:r>
      <w:r w:rsidR="00782728" w:rsidRPr="002D463A">
        <w:rPr>
          <w:rFonts w:ascii="Times New Roman" w:hAnsi="Times New Roman"/>
          <w:lang w:val="sv-SE"/>
        </w:rPr>
        <w:t>dengan</w:t>
      </w:r>
      <w:r w:rsidRPr="002D463A">
        <w:rPr>
          <w:rFonts w:ascii="Times New Roman" w:hAnsi="Times New Roman"/>
          <w:lang w:val="sv-SE"/>
        </w:rPr>
        <w:t xml:space="preserve"> model pembelajaran </w:t>
      </w:r>
      <w:r w:rsidR="00782728" w:rsidRPr="002D463A">
        <w:rPr>
          <w:rFonts w:ascii="Times New Roman" w:hAnsi="Times New Roman"/>
          <w:lang w:val="sv-SE"/>
        </w:rPr>
        <w:t>NHT</w:t>
      </w:r>
      <w:r w:rsidRPr="002D463A">
        <w:rPr>
          <w:rFonts w:ascii="Times New Roman" w:hAnsi="Times New Roman"/>
          <w:lang w:val="sv-SE"/>
        </w:rPr>
        <w:t xml:space="preserve"> mempunyai prestasi belajar yang sama baiknya dengan prestasi belajar siswa </w:t>
      </w:r>
      <w:r w:rsidR="00782728" w:rsidRPr="002D463A">
        <w:rPr>
          <w:rFonts w:ascii="Times New Roman" w:hAnsi="Times New Roman"/>
          <w:lang w:val="sv-SE"/>
        </w:rPr>
        <w:t>dengan</w:t>
      </w:r>
      <w:r w:rsidRPr="002D463A">
        <w:rPr>
          <w:rFonts w:ascii="Times New Roman" w:hAnsi="Times New Roman"/>
          <w:lang w:val="sv-SE"/>
        </w:rPr>
        <w:t xml:space="preserve"> model pembelajaran langsung. </w:t>
      </w:r>
      <w:r w:rsidRPr="002D463A">
        <w:rPr>
          <w:rFonts w:ascii="Times New Roman" w:hAnsi="Times New Roman"/>
        </w:rPr>
        <w:t xml:space="preserve">Hasil penelitian ini </w:t>
      </w:r>
      <w:r w:rsidR="00B635A6" w:rsidRPr="002D463A">
        <w:rPr>
          <w:rFonts w:ascii="Times New Roman" w:hAnsi="Times New Roman"/>
        </w:rPr>
        <w:t>sesuai dengan hasil penelitian yang dilakuka</w:t>
      </w:r>
      <w:r w:rsidR="005B4BE7">
        <w:rPr>
          <w:rFonts w:ascii="Times New Roman" w:hAnsi="Times New Roman"/>
        </w:rPr>
        <w:t xml:space="preserve">n oleh </w:t>
      </w:r>
      <w:r w:rsidR="00B635A6" w:rsidRPr="002D463A">
        <w:rPr>
          <w:rFonts w:ascii="Times New Roman" w:hAnsi="Times New Roman"/>
        </w:rPr>
        <w:t>Noviana Dini Rahmawati (2011)</w:t>
      </w:r>
      <w:r w:rsidR="00DF1FE0">
        <w:rPr>
          <w:rFonts w:ascii="Times New Roman" w:hAnsi="Times New Roman"/>
        </w:rPr>
        <w:t xml:space="preserve"> yang menyimpulkan</w:t>
      </w:r>
      <w:r w:rsidR="00B635A6" w:rsidRPr="002D463A">
        <w:rPr>
          <w:rFonts w:ascii="Times New Roman" w:hAnsi="Times New Roman"/>
        </w:rPr>
        <w:t xml:space="preserve"> bahwa </w:t>
      </w:r>
      <w:r w:rsidR="00B635A6" w:rsidRPr="002D463A">
        <w:rPr>
          <w:rFonts w:ascii="Times New Roman" w:hAnsi="Times New Roman"/>
          <w:lang w:val="sv-SE"/>
        </w:rPr>
        <w:t>model kooperatif tipe TGT</w:t>
      </w:r>
      <w:r w:rsidR="00B635A6" w:rsidRPr="002D463A">
        <w:rPr>
          <w:rFonts w:ascii="Times New Roman" w:hAnsi="Times New Roman"/>
          <w:i/>
          <w:lang w:val="sv-SE"/>
        </w:rPr>
        <w:t xml:space="preserve"> </w:t>
      </w:r>
      <w:r w:rsidR="00B635A6" w:rsidRPr="002D463A">
        <w:rPr>
          <w:rFonts w:ascii="Times New Roman" w:hAnsi="Times New Roman"/>
          <w:lang w:val="sv-SE"/>
        </w:rPr>
        <w:t>menghasilkan prestasi belajar yang lebih baik dibanding dengan prestasi belajar yang menggunakan model pembelajaran kooperatif tipe NHT</w:t>
      </w:r>
      <w:r w:rsidR="00B635A6" w:rsidRPr="002D463A">
        <w:rPr>
          <w:rFonts w:ascii="Times New Roman" w:hAnsi="Times New Roman"/>
        </w:rPr>
        <w:t>.</w:t>
      </w:r>
    </w:p>
    <w:p w:rsidR="00D75BBD" w:rsidRPr="002D463A" w:rsidRDefault="00B635A6" w:rsidP="00B635A6">
      <w:pPr>
        <w:spacing w:after="0" w:line="360" w:lineRule="auto"/>
        <w:ind w:firstLine="720"/>
        <w:jc w:val="both"/>
        <w:rPr>
          <w:rFonts w:ascii="Times New Roman" w:hAnsi="Times New Roman"/>
        </w:rPr>
      </w:pPr>
      <w:r w:rsidRPr="002D463A">
        <w:rPr>
          <w:rFonts w:ascii="Times New Roman" w:hAnsi="Times New Roman"/>
        </w:rPr>
        <w:t xml:space="preserve">Dari hasil perhitungan anava diperoleh </w:t>
      </w:r>
      <w:r w:rsidRPr="002D463A">
        <w:rPr>
          <w:rFonts w:ascii="Times New Roman" w:hAnsi="Times New Roman"/>
          <w:i/>
        </w:rPr>
        <w:t>H</w:t>
      </w:r>
      <w:r w:rsidRPr="002D463A">
        <w:rPr>
          <w:rFonts w:ascii="Times New Roman" w:hAnsi="Times New Roman"/>
          <w:vertAlign w:val="subscript"/>
        </w:rPr>
        <w:t>0</w:t>
      </w:r>
      <w:r w:rsidRPr="002D463A">
        <w:rPr>
          <w:rFonts w:ascii="Times New Roman" w:hAnsi="Times New Roman"/>
          <w:i/>
          <w:vertAlign w:val="subscript"/>
        </w:rPr>
        <w:t>B</w:t>
      </w:r>
      <w:r w:rsidRPr="002D463A">
        <w:rPr>
          <w:rFonts w:ascii="Times New Roman" w:hAnsi="Times New Roman"/>
        </w:rPr>
        <w:t xml:space="preserve"> ditolak. Karena terdapat 3 tipe kecerdasan emosional siswa, maka perlu dilakukan uji lanjut anava dengan metode </w:t>
      </w:r>
      <w:r w:rsidRPr="002D463A">
        <w:rPr>
          <w:rFonts w:ascii="Times New Roman" w:hAnsi="Times New Roman"/>
        </w:rPr>
        <w:lastRenderedPageBreak/>
        <w:t>Scheffe untuk mengetahui manakah yang secara signifikan mempunyai rerata yang berbeda. Berikut disajikan rangkuman perhitungan uji lanjut rerata antar kolom dalam Tabel 5.</w:t>
      </w:r>
    </w:p>
    <w:p w:rsidR="00C556E1" w:rsidRPr="002D463A" w:rsidRDefault="00C556E1" w:rsidP="00821BF2">
      <w:pPr>
        <w:pStyle w:val="NoSpacing"/>
        <w:spacing w:line="360" w:lineRule="auto"/>
        <w:jc w:val="center"/>
        <w:rPr>
          <w:rFonts w:cs="Times New Roman"/>
          <w:sz w:val="22"/>
        </w:rPr>
      </w:pPr>
      <w:r w:rsidRPr="002D463A">
        <w:rPr>
          <w:rFonts w:cs="Times New Roman"/>
          <w:sz w:val="22"/>
        </w:rPr>
        <w:t xml:space="preserve">Tabel </w:t>
      </w:r>
      <w:r w:rsidR="00B635A6" w:rsidRPr="002D463A">
        <w:rPr>
          <w:rFonts w:cs="Times New Roman"/>
          <w:sz w:val="22"/>
        </w:rPr>
        <w:t>5</w:t>
      </w:r>
      <w:r w:rsidRPr="002D463A">
        <w:rPr>
          <w:rFonts w:cs="Times New Roman"/>
          <w:sz w:val="22"/>
        </w:rPr>
        <w:t xml:space="preserve"> Hasil Uji Komparasi Ganda Antar Kolom</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0"/>
        <w:gridCol w:w="1800"/>
        <w:gridCol w:w="1890"/>
      </w:tblGrid>
      <w:tr w:rsidR="00C556E1" w:rsidRPr="002D463A" w:rsidTr="00B635A6">
        <w:trPr>
          <w:trHeight w:val="475"/>
        </w:trPr>
        <w:tc>
          <w:tcPr>
            <w:tcW w:w="1980" w:type="dxa"/>
            <w:vAlign w:val="center"/>
          </w:tcPr>
          <w:p w:rsidR="00C556E1" w:rsidRPr="002D463A" w:rsidRDefault="00C556E1" w:rsidP="00C23E8B">
            <w:pPr>
              <w:tabs>
                <w:tab w:val="left" w:pos="374"/>
              </w:tabs>
              <w:spacing w:after="0" w:line="240" w:lineRule="auto"/>
              <w:jc w:val="center"/>
              <w:rPr>
                <w:rFonts w:ascii="Times New Roman" w:hAnsi="Times New Roman"/>
                <w:vertAlign w:val="subscript"/>
              </w:rPr>
            </w:pPr>
            <w:r w:rsidRPr="002D463A">
              <w:rPr>
                <w:rFonts w:ascii="Times New Roman" w:hAnsi="Times New Roman"/>
              </w:rPr>
              <w:t>H</w:t>
            </w:r>
            <w:r w:rsidRPr="002D463A">
              <w:rPr>
                <w:rFonts w:ascii="Times New Roman" w:hAnsi="Times New Roman"/>
                <w:vertAlign w:val="subscript"/>
              </w:rPr>
              <w:t>0</w:t>
            </w:r>
          </w:p>
        </w:tc>
        <w:tc>
          <w:tcPr>
            <w:tcW w:w="1890" w:type="dxa"/>
            <w:vAlign w:val="center"/>
          </w:tcPr>
          <w:p w:rsidR="00C556E1" w:rsidRPr="002D463A" w:rsidRDefault="00C556E1" w:rsidP="00C23E8B">
            <w:pPr>
              <w:tabs>
                <w:tab w:val="left" w:pos="374"/>
              </w:tabs>
              <w:spacing w:after="0" w:line="240" w:lineRule="auto"/>
              <w:jc w:val="center"/>
              <w:rPr>
                <w:rFonts w:ascii="Times New Roman" w:hAnsi="Times New Roman"/>
              </w:rPr>
            </w:pPr>
            <w:r w:rsidRPr="002D463A">
              <w:rPr>
                <w:rFonts w:ascii="Times New Roman" w:hAnsi="Times New Roman"/>
              </w:rPr>
              <w:t>F</w:t>
            </w:r>
            <w:r w:rsidRPr="002D463A">
              <w:rPr>
                <w:rFonts w:ascii="Times New Roman" w:hAnsi="Times New Roman"/>
                <w:vertAlign w:val="subscript"/>
              </w:rPr>
              <w:t>obs</w:t>
            </w:r>
          </w:p>
        </w:tc>
        <w:tc>
          <w:tcPr>
            <w:tcW w:w="1800" w:type="dxa"/>
            <w:vAlign w:val="center"/>
          </w:tcPr>
          <w:p w:rsidR="00C556E1" w:rsidRPr="002D463A" w:rsidRDefault="00C556E1" w:rsidP="00C23E8B">
            <w:pPr>
              <w:tabs>
                <w:tab w:val="left" w:pos="374"/>
              </w:tabs>
              <w:spacing w:after="0" w:line="240" w:lineRule="auto"/>
              <w:jc w:val="center"/>
              <w:rPr>
                <w:rFonts w:ascii="Times New Roman" w:hAnsi="Times New Roman"/>
              </w:rPr>
            </w:pPr>
            <w:r w:rsidRPr="002D463A">
              <w:rPr>
                <w:rFonts w:ascii="Times New Roman" w:hAnsi="Times New Roman"/>
              </w:rPr>
              <w:t>F</w:t>
            </w:r>
            <w:r w:rsidRPr="002D463A">
              <w:rPr>
                <w:rFonts w:ascii="Times New Roman" w:hAnsi="Times New Roman"/>
                <w:vertAlign w:val="subscript"/>
              </w:rPr>
              <w:t>tabel</w:t>
            </w:r>
          </w:p>
        </w:tc>
        <w:tc>
          <w:tcPr>
            <w:tcW w:w="1890" w:type="dxa"/>
            <w:vAlign w:val="center"/>
          </w:tcPr>
          <w:p w:rsidR="00C556E1" w:rsidRPr="002D463A" w:rsidRDefault="00C556E1" w:rsidP="00C23E8B">
            <w:pPr>
              <w:tabs>
                <w:tab w:val="left" w:pos="374"/>
              </w:tabs>
              <w:spacing w:after="0" w:line="240" w:lineRule="auto"/>
              <w:jc w:val="center"/>
              <w:rPr>
                <w:rFonts w:ascii="Times New Roman" w:hAnsi="Times New Roman"/>
              </w:rPr>
            </w:pPr>
            <w:r w:rsidRPr="002D463A">
              <w:rPr>
                <w:rFonts w:ascii="Times New Roman" w:hAnsi="Times New Roman"/>
              </w:rPr>
              <w:t>Keputusan</w:t>
            </w:r>
          </w:p>
        </w:tc>
      </w:tr>
      <w:tr w:rsidR="00C556E1" w:rsidRPr="002D463A" w:rsidTr="00B635A6">
        <w:trPr>
          <w:trHeight w:val="384"/>
        </w:trPr>
        <w:tc>
          <w:tcPr>
            <w:tcW w:w="1980" w:type="dxa"/>
            <w:vAlign w:val="center"/>
          </w:tcPr>
          <w:p w:rsidR="00C556E1" w:rsidRPr="002D463A" w:rsidRDefault="00C556E1" w:rsidP="00C23E8B">
            <w:pPr>
              <w:tabs>
                <w:tab w:val="left" w:pos="374"/>
              </w:tabs>
              <w:spacing w:after="0" w:line="240" w:lineRule="auto"/>
              <w:jc w:val="center"/>
              <w:rPr>
                <w:rFonts w:ascii="Times New Roman" w:hAnsi="Times New Roman"/>
                <w:i/>
              </w:rPr>
            </w:pPr>
            <w:r w:rsidRPr="002D463A">
              <w:rPr>
                <w:rFonts w:ascii="Times New Roman" w:hAnsi="Times New Roman"/>
                <w:i/>
                <w:position w:val="-10"/>
              </w:rPr>
              <w:object w:dxaOrig="820" w:dyaOrig="340">
                <v:shape id="_x0000_i1028" type="#_x0000_t75" style="width:41.25pt;height:17.25pt" o:ole="">
                  <v:imagedata r:id="rId17" o:title=""/>
                </v:shape>
                <o:OLEObject Type="Embed" ProgID="Equation.3" ShapeID="_x0000_i1028" DrawAspect="Content" ObjectID="_1484463101" r:id="rId18"/>
              </w:object>
            </w:r>
          </w:p>
        </w:tc>
        <w:tc>
          <w:tcPr>
            <w:tcW w:w="1890" w:type="dxa"/>
            <w:vAlign w:val="center"/>
          </w:tcPr>
          <w:p w:rsidR="00C556E1"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9,</w:t>
            </w:r>
            <w:r w:rsidR="00C556E1" w:rsidRPr="002D463A">
              <w:rPr>
                <w:rFonts w:ascii="Times New Roman" w:hAnsi="Times New Roman"/>
                <w:color w:val="000000"/>
              </w:rPr>
              <w:t>0555</w:t>
            </w:r>
          </w:p>
        </w:tc>
        <w:tc>
          <w:tcPr>
            <w:tcW w:w="1800" w:type="dxa"/>
            <w:vAlign w:val="bottom"/>
          </w:tcPr>
          <w:p w:rsidR="00C556E1" w:rsidRPr="002D463A" w:rsidRDefault="00C556E1" w:rsidP="00C23E8B">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23E8B">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ditolak</w:t>
            </w:r>
          </w:p>
        </w:tc>
      </w:tr>
      <w:tr w:rsidR="00C556E1" w:rsidRPr="002D463A" w:rsidTr="00B635A6">
        <w:trPr>
          <w:trHeight w:val="391"/>
        </w:trPr>
        <w:tc>
          <w:tcPr>
            <w:tcW w:w="1980" w:type="dxa"/>
            <w:vAlign w:val="center"/>
          </w:tcPr>
          <w:p w:rsidR="00C556E1" w:rsidRPr="002D463A" w:rsidRDefault="00C556E1" w:rsidP="00C23E8B">
            <w:pPr>
              <w:tabs>
                <w:tab w:val="left" w:pos="374"/>
              </w:tabs>
              <w:spacing w:after="0" w:line="240" w:lineRule="auto"/>
              <w:jc w:val="center"/>
              <w:rPr>
                <w:rFonts w:ascii="Times New Roman" w:hAnsi="Times New Roman"/>
                <w:i/>
              </w:rPr>
            </w:pPr>
            <w:r w:rsidRPr="002D463A">
              <w:rPr>
                <w:rFonts w:ascii="Times New Roman" w:hAnsi="Times New Roman"/>
                <w:i/>
                <w:position w:val="-12"/>
              </w:rPr>
              <w:object w:dxaOrig="820" w:dyaOrig="360">
                <v:shape id="_x0000_i1029" type="#_x0000_t75" style="width:41.25pt;height:18.75pt" o:ole="">
                  <v:imagedata r:id="rId19" o:title=""/>
                </v:shape>
                <o:OLEObject Type="Embed" ProgID="Equation.3" ShapeID="_x0000_i1029" DrawAspect="Content" ObjectID="_1484463102" r:id="rId20"/>
              </w:object>
            </w:r>
          </w:p>
        </w:tc>
        <w:tc>
          <w:tcPr>
            <w:tcW w:w="1890" w:type="dxa"/>
            <w:vAlign w:val="center"/>
          </w:tcPr>
          <w:p w:rsidR="00C556E1"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29,</w:t>
            </w:r>
            <w:r w:rsidR="00C556E1" w:rsidRPr="002D463A">
              <w:rPr>
                <w:rFonts w:ascii="Times New Roman" w:hAnsi="Times New Roman"/>
                <w:color w:val="000000"/>
              </w:rPr>
              <w:t>0399</w:t>
            </w:r>
          </w:p>
        </w:tc>
        <w:tc>
          <w:tcPr>
            <w:tcW w:w="1800" w:type="dxa"/>
            <w:vAlign w:val="bottom"/>
          </w:tcPr>
          <w:p w:rsidR="00C556E1" w:rsidRPr="002D463A" w:rsidRDefault="00C556E1" w:rsidP="00C23E8B">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23E8B">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ditolak</w:t>
            </w:r>
          </w:p>
        </w:tc>
      </w:tr>
      <w:tr w:rsidR="00C556E1" w:rsidRPr="002D463A" w:rsidTr="00B635A6">
        <w:trPr>
          <w:trHeight w:val="391"/>
        </w:trPr>
        <w:tc>
          <w:tcPr>
            <w:tcW w:w="1980" w:type="dxa"/>
            <w:vAlign w:val="center"/>
          </w:tcPr>
          <w:p w:rsidR="00C556E1" w:rsidRPr="002D463A" w:rsidRDefault="00C556E1" w:rsidP="00C23E8B">
            <w:pPr>
              <w:tabs>
                <w:tab w:val="left" w:pos="374"/>
              </w:tabs>
              <w:spacing w:after="0" w:line="240" w:lineRule="auto"/>
              <w:jc w:val="center"/>
              <w:rPr>
                <w:rFonts w:ascii="Times New Roman" w:hAnsi="Times New Roman"/>
                <w:i/>
              </w:rPr>
            </w:pPr>
            <w:r w:rsidRPr="002D463A">
              <w:rPr>
                <w:rFonts w:ascii="Times New Roman" w:hAnsi="Times New Roman"/>
                <w:i/>
                <w:position w:val="-12"/>
              </w:rPr>
              <w:object w:dxaOrig="840" w:dyaOrig="360">
                <v:shape id="_x0000_i1030" type="#_x0000_t75" style="width:42pt;height:18.75pt" o:ole="">
                  <v:imagedata r:id="rId21" o:title=""/>
                </v:shape>
                <o:OLEObject Type="Embed" ProgID="Equation.3" ShapeID="_x0000_i1030" DrawAspect="Content" ObjectID="_1484463103" r:id="rId22"/>
              </w:object>
            </w:r>
          </w:p>
        </w:tc>
        <w:tc>
          <w:tcPr>
            <w:tcW w:w="1890" w:type="dxa"/>
            <w:vAlign w:val="center"/>
          </w:tcPr>
          <w:p w:rsidR="00C556E1" w:rsidRPr="002D463A" w:rsidRDefault="0013260C" w:rsidP="00C23E8B">
            <w:pPr>
              <w:spacing w:after="0" w:line="240" w:lineRule="auto"/>
              <w:jc w:val="center"/>
              <w:rPr>
                <w:rFonts w:ascii="Times New Roman" w:hAnsi="Times New Roman"/>
                <w:color w:val="000000"/>
              </w:rPr>
            </w:pPr>
            <w:r w:rsidRPr="002D463A">
              <w:rPr>
                <w:rFonts w:ascii="Times New Roman" w:hAnsi="Times New Roman"/>
                <w:color w:val="000000"/>
              </w:rPr>
              <w:t>8,</w:t>
            </w:r>
            <w:r w:rsidR="00C556E1" w:rsidRPr="002D463A">
              <w:rPr>
                <w:rFonts w:ascii="Times New Roman" w:hAnsi="Times New Roman"/>
                <w:color w:val="000000"/>
              </w:rPr>
              <w:t>4942</w:t>
            </w:r>
          </w:p>
        </w:tc>
        <w:tc>
          <w:tcPr>
            <w:tcW w:w="1800" w:type="dxa"/>
            <w:vAlign w:val="bottom"/>
          </w:tcPr>
          <w:p w:rsidR="00C556E1" w:rsidRPr="002D463A" w:rsidRDefault="00C556E1" w:rsidP="00C23E8B">
            <w:pPr>
              <w:spacing w:after="0" w:line="240" w:lineRule="auto"/>
              <w:jc w:val="center"/>
              <w:rPr>
                <w:rFonts w:ascii="Times New Roman" w:hAnsi="Times New Roman"/>
                <w:lang w:val="sv-SE"/>
              </w:rPr>
            </w:pPr>
            <w:r w:rsidRPr="002D463A">
              <w:rPr>
                <w:rFonts w:ascii="Times New Roman" w:hAnsi="Times New Roman"/>
                <w:lang w:val="sv-SE"/>
              </w:rPr>
              <w:t>6,000</w:t>
            </w:r>
          </w:p>
        </w:tc>
        <w:tc>
          <w:tcPr>
            <w:tcW w:w="1890" w:type="dxa"/>
            <w:vAlign w:val="bottom"/>
          </w:tcPr>
          <w:p w:rsidR="00C556E1" w:rsidRPr="002D463A" w:rsidRDefault="00C556E1" w:rsidP="00C23E8B">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ditolak</w:t>
            </w:r>
          </w:p>
        </w:tc>
      </w:tr>
    </w:tbl>
    <w:p w:rsidR="00821BF2" w:rsidRPr="002D463A" w:rsidRDefault="00821BF2" w:rsidP="00821BF2">
      <w:pPr>
        <w:pStyle w:val="NoSpacing"/>
        <w:spacing w:line="360" w:lineRule="auto"/>
        <w:ind w:firstLine="720"/>
        <w:jc w:val="both"/>
        <w:rPr>
          <w:rFonts w:cs="Times New Roman"/>
          <w:sz w:val="22"/>
          <w:lang w:val="es-ES_tradnl"/>
        </w:rPr>
      </w:pPr>
      <w:r w:rsidRPr="002D463A">
        <w:rPr>
          <w:rFonts w:cs="Times New Roman"/>
          <w:sz w:val="22"/>
          <w:lang w:val="sv-SE"/>
        </w:rPr>
        <w:t>Berdasarkan Tabel 5 dan rerata marginal pada T</w:t>
      </w:r>
      <w:r w:rsidR="00356553" w:rsidRPr="002D463A">
        <w:rPr>
          <w:rFonts w:cs="Times New Roman"/>
          <w:sz w:val="22"/>
          <w:lang w:val="sv-SE"/>
        </w:rPr>
        <w:t xml:space="preserve">abel 2, dapat disimpulkan bahwa </w:t>
      </w:r>
      <w:r w:rsidR="00356553" w:rsidRPr="002D463A">
        <w:rPr>
          <w:rFonts w:cs="Times New Roman"/>
          <w:sz w:val="22"/>
        </w:rPr>
        <w:t>siswa dengan kecerdasan emosional tinggi memiliki prestasi belajar yang lebih baik dibanding siswa dengan kecerdasan emosional sedang dan rendah, sedangkan siswa dengan kecerdasan emosional sedang memiliki prestasi belajar yang lebih baik dibanding siswa dengan kecerdasan emosional  rendah</w:t>
      </w:r>
      <w:r w:rsidRPr="002D463A">
        <w:rPr>
          <w:rFonts w:cs="Times New Roman"/>
          <w:sz w:val="22"/>
          <w:lang w:val="sv-SE"/>
        </w:rPr>
        <w:t xml:space="preserve">. </w:t>
      </w:r>
      <w:r w:rsidR="00356553" w:rsidRPr="002D463A">
        <w:rPr>
          <w:rFonts w:cs="Times New Roman"/>
          <w:sz w:val="22"/>
          <w:lang w:val="sv-SE"/>
        </w:rPr>
        <w:t xml:space="preserve">Hasil penelitian ini </w:t>
      </w:r>
      <w:r w:rsidR="00356553" w:rsidRPr="002D463A">
        <w:rPr>
          <w:rFonts w:cs="Times New Roman"/>
          <w:sz w:val="22"/>
        </w:rPr>
        <w:t>sesuai dengan penelitian yang di</w:t>
      </w:r>
      <w:r w:rsidR="00BF5BC5">
        <w:rPr>
          <w:rFonts w:cs="Times New Roman"/>
          <w:sz w:val="22"/>
        </w:rPr>
        <w:t xml:space="preserve">lakukan oleh Dwi Astuti (2009) yang </w:t>
      </w:r>
      <w:r w:rsidR="00356553" w:rsidRPr="002D463A">
        <w:rPr>
          <w:rFonts w:cs="Times New Roman"/>
          <w:sz w:val="22"/>
        </w:rPr>
        <w:t>menyimpulkan bahwa siswa-siswa yang mempunyai tingkat kecerdasan emosi tinggi menghasilkan prestasi belajar lebih tinggi dibandingkan dengan siswa-siswa yang mempunyai tingkat kecerdasan emosi rendah.</w:t>
      </w:r>
    </w:p>
    <w:p w:rsidR="00BA32C7" w:rsidRPr="002D463A" w:rsidRDefault="00356553" w:rsidP="00080F3D">
      <w:pPr>
        <w:pStyle w:val="NoSpacing"/>
        <w:spacing w:line="360" w:lineRule="auto"/>
        <w:ind w:firstLine="720"/>
        <w:jc w:val="both"/>
        <w:rPr>
          <w:rFonts w:cs="Times New Roman"/>
          <w:sz w:val="22"/>
          <w:lang w:val="sv-SE"/>
        </w:rPr>
      </w:pPr>
      <w:r w:rsidRPr="002D463A">
        <w:rPr>
          <w:rFonts w:cs="Times New Roman"/>
          <w:sz w:val="22"/>
        </w:rPr>
        <w:t xml:space="preserve">Dari hasil perhitungan anava diperoleh </w:t>
      </w:r>
      <w:r w:rsidRPr="002D463A">
        <w:rPr>
          <w:rFonts w:cs="Times New Roman"/>
          <w:i/>
          <w:sz w:val="22"/>
        </w:rPr>
        <w:t>H</w:t>
      </w:r>
      <w:r w:rsidRPr="002D463A">
        <w:rPr>
          <w:rFonts w:cs="Times New Roman"/>
          <w:sz w:val="22"/>
          <w:vertAlign w:val="subscript"/>
        </w:rPr>
        <w:t>0A</w:t>
      </w:r>
      <w:r w:rsidRPr="002D463A">
        <w:rPr>
          <w:rFonts w:cs="Times New Roman"/>
          <w:i/>
          <w:sz w:val="22"/>
          <w:vertAlign w:val="subscript"/>
        </w:rPr>
        <w:t>B</w:t>
      </w:r>
      <w:r w:rsidRPr="002D463A">
        <w:rPr>
          <w:rFonts w:cs="Times New Roman"/>
          <w:sz w:val="22"/>
        </w:rPr>
        <w:t xml:space="preserve"> ditolak. </w:t>
      </w:r>
      <w:r w:rsidRPr="002D463A">
        <w:rPr>
          <w:rFonts w:cs="Times New Roman"/>
          <w:sz w:val="22"/>
          <w:lang w:val="sv-SE"/>
        </w:rPr>
        <w:t xml:space="preserve">Oleh karena </w:t>
      </w:r>
      <w:r w:rsidRPr="002D463A">
        <w:rPr>
          <w:rFonts w:cs="Times New Roman"/>
          <w:i/>
          <w:sz w:val="22"/>
          <w:lang w:val="sv-SE"/>
        </w:rPr>
        <w:t>H</w:t>
      </w:r>
      <w:r w:rsidRPr="002D463A">
        <w:rPr>
          <w:rFonts w:cs="Times New Roman"/>
          <w:sz w:val="22"/>
          <w:vertAlign w:val="subscript"/>
          <w:lang w:val="sv-SE"/>
        </w:rPr>
        <w:t>0</w:t>
      </w:r>
      <w:r w:rsidRPr="002D463A">
        <w:rPr>
          <w:rFonts w:cs="Times New Roman"/>
          <w:i/>
          <w:sz w:val="22"/>
          <w:vertAlign w:val="subscript"/>
          <w:lang w:val="sv-SE"/>
        </w:rPr>
        <w:t xml:space="preserve">AB </w:t>
      </w:r>
      <w:r w:rsidRPr="002D463A">
        <w:rPr>
          <w:rFonts w:cs="Times New Roman"/>
          <w:sz w:val="22"/>
          <w:lang w:val="sv-SE"/>
        </w:rPr>
        <w:t xml:space="preserve">ditolak, maka perlu dilakukan uji komparasi rerata pada masing-masing model pembelajaran dan </w:t>
      </w:r>
      <w:r w:rsidR="00BA32C7" w:rsidRPr="002D463A">
        <w:rPr>
          <w:rFonts w:cs="Times New Roman"/>
          <w:sz w:val="22"/>
          <w:lang w:val="sv-SE"/>
        </w:rPr>
        <w:t>kecerdasan emosional</w:t>
      </w:r>
      <w:r w:rsidRPr="002D463A">
        <w:rPr>
          <w:rFonts w:cs="Times New Roman"/>
          <w:sz w:val="22"/>
          <w:lang w:val="sv-SE"/>
        </w:rPr>
        <w:t xml:space="preserve"> siswa dengan metode </w:t>
      </w:r>
      <w:r w:rsidRPr="00BF22CA">
        <w:rPr>
          <w:rFonts w:cs="Times New Roman"/>
          <w:i/>
          <w:sz w:val="22"/>
          <w:lang w:val="sv-SE"/>
        </w:rPr>
        <w:t>Scheffe</w:t>
      </w:r>
      <w:r w:rsidRPr="002D463A">
        <w:rPr>
          <w:rFonts w:cs="Times New Roman"/>
          <w:sz w:val="22"/>
        </w:rPr>
        <w:t xml:space="preserve">. </w:t>
      </w:r>
      <w:r w:rsidRPr="002D463A">
        <w:rPr>
          <w:rFonts w:cs="Times New Roman"/>
          <w:sz w:val="22"/>
          <w:lang w:val="sv-SE"/>
        </w:rPr>
        <w:t>Berikut disajikan rangkuman hasil uji komparasi ganda antar sel pada baris yang sama dalam Tabel 6</w:t>
      </w:r>
      <w:r w:rsidR="00BA32C7" w:rsidRPr="002D463A">
        <w:rPr>
          <w:rFonts w:cs="Times New Roman"/>
          <w:sz w:val="22"/>
          <w:lang w:val="sv-SE"/>
        </w:rPr>
        <w:t>,</w:t>
      </w:r>
      <w:r w:rsidRPr="002D463A">
        <w:rPr>
          <w:rFonts w:cs="Times New Roman"/>
          <w:sz w:val="22"/>
          <w:lang w:val="sv-SE"/>
        </w:rPr>
        <w:t xml:space="preserve"> dan uji komparasi ganda antar sel pada kolom yang sama dalam Tabel 7</w:t>
      </w:r>
      <w:r w:rsidR="00BA32C7" w:rsidRPr="002D463A">
        <w:rPr>
          <w:rFonts w:cs="Times New Roman"/>
          <w:sz w:val="22"/>
          <w:lang w:val="sv-SE"/>
        </w:rPr>
        <w:t>.</w:t>
      </w:r>
    </w:p>
    <w:tbl>
      <w:tblPr>
        <w:tblpPr w:leftFromText="180" w:rightFromText="180" w:vertAnchor="text" w:horzAnchor="margin" w:tblpX="198" w:tblpY="326"/>
        <w:tblW w:w="7668" w:type="dxa"/>
        <w:tblLayout w:type="fixed"/>
        <w:tblLook w:val="0000" w:firstRow="0" w:lastRow="0" w:firstColumn="0" w:lastColumn="0" w:noHBand="0" w:noVBand="0"/>
      </w:tblPr>
      <w:tblGrid>
        <w:gridCol w:w="1908"/>
        <w:gridCol w:w="1890"/>
        <w:gridCol w:w="1710"/>
        <w:gridCol w:w="2160"/>
      </w:tblGrid>
      <w:tr w:rsidR="00BA32C7" w:rsidRPr="002D463A" w:rsidTr="00BA32C7">
        <w:trPr>
          <w:trHeight w:val="345"/>
        </w:trPr>
        <w:tc>
          <w:tcPr>
            <w:tcW w:w="1908" w:type="dxa"/>
            <w:tcBorders>
              <w:top w:val="single" w:sz="8" w:space="0" w:color="auto"/>
              <w:left w:val="single" w:sz="8"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lang w:val="sv-SE"/>
              </w:rPr>
              <w:t>H</w:t>
            </w:r>
            <w:r w:rsidRPr="002D463A">
              <w:rPr>
                <w:rFonts w:ascii="Times New Roman" w:hAnsi="Times New Roman"/>
                <w:vertAlign w:val="subscript"/>
                <w:lang w:val="sv-SE"/>
              </w:rPr>
              <w:t>0</w:t>
            </w:r>
          </w:p>
        </w:tc>
        <w:tc>
          <w:tcPr>
            <w:tcW w:w="1890" w:type="dxa"/>
            <w:tcBorders>
              <w:top w:val="single" w:sz="8" w:space="0" w:color="auto"/>
              <w:left w:val="nil"/>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i/>
                <w:lang w:val="sv-SE"/>
              </w:rPr>
            </w:pPr>
            <w:r w:rsidRPr="002D463A">
              <w:rPr>
                <w:rFonts w:ascii="Times New Roman" w:hAnsi="Times New Roman"/>
                <w:i/>
                <w:lang w:val="sv-SE"/>
              </w:rPr>
              <w:t>F</w:t>
            </w:r>
            <w:r w:rsidRPr="002D463A">
              <w:rPr>
                <w:rFonts w:ascii="Times New Roman" w:hAnsi="Times New Roman"/>
                <w:i/>
                <w:vertAlign w:val="subscript"/>
                <w:lang w:val="sv-SE"/>
              </w:rPr>
              <w:t>obs</w:t>
            </w:r>
          </w:p>
        </w:tc>
        <w:tc>
          <w:tcPr>
            <w:tcW w:w="1710" w:type="dxa"/>
            <w:tcBorders>
              <w:top w:val="single" w:sz="8" w:space="0" w:color="auto"/>
              <w:left w:val="nil"/>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vertAlign w:val="subscript"/>
                <w:lang w:val="sv-SE"/>
              </w:rPr>
            </w:pPr>
            <w:r w:rsidRPr="002D463A">
              <w:rPr>
                <w:rFonts w:ascii="Times New Roman" w:hAnsi="Times New Roman"/>
                <w:lang w:val="sv-SE"/>
              </w:rPr>
              <w:t>8</w:t>
            </w:r>
            <w:r w:rsidRPr="002D463A">
              <w:rPr>
                <w:rFonts w:ascii="Times New Roman" w:hAnsi="Times New Roman"/>
                <w:i/>
                <w:lang w:val="sv-SE"/>
              </w:rPr>
              <w:t>F</w:t>
            </w:r>
            <w:r w:rsidRPr="002D463A">
              <w:rPr>
                <w:rFonts w:ascii="Times New Roman" w:hAnsi="Times New Roman"/>
                <w:vertAlign w:val="subscript"/>
                <w:lang w:val="sv-SE"/>
              </w:rPr>
              <w:t>(0,05, 8, 294)</w:t>
            </w:r>
          </w:p>
        </w:tc>
        <w:tc>
          <w:tcPr>
            <w:tcW w:w="2160" w:type="dxa"/>
            <w:tcBorders>
              <w:top w:val="single" w:sz="8" w:space="0" w:color="auto"/>
              <w:left w:val="nil"/>
              <w:bottom w:val="single" w:sz="4" w:space="0" w:color="auto"/>
              <w:right w:val="single" w:sz="8"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Keputusan</w:t>
            </w:r>
          </w:p>
        </w:tc>
      </w:tr>
      <w:tr w:rsidR="00BA32C7" w:rsidRPr="002D463A" w:rsidTr="00BA32C7">
        <w:trPr>
          <w:trHeight w:val="345"/>
        </w:trPr>
        <w:tc>
          <w:tcPr>
            <w:tcW w:w="1908" w:type="dxa"/>
            <w:tcBorders>
              <w:top w:val="single" w:sz="4" w:space="0" w:color="auto"/>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12</w:t>
            </w:r>
          </w:p>
        </w:tc>
        <w:tc>
          <w:tcPr>
            <w:tcW w:w="1890" w:type="dxa"/>
            <w:tcBorders>
              <w:top w:val="single" w:sz="4" w:space="0" w:color="auto"/>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0,9760</w:t>
            </w:r>
          </w:p>
        </w:tc>
        <w:tc>
          <w:tcPr>
            <w:tcW w:w="1710" w:type="dxa"/>
            <w:tcBorders>
              <w:top w:val="single" w:sz="4" w:space="0" w:color="auto"/>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right w:val="single" w:sz="4" w:space="0" w:color="auto"/>
            </w:tcBorders>
            <w:noWrap/>
            <w:vAlign w:val="bottom"/>
          </w:tcPr>
          <w:p w:rsidR="00BA32C7" w:rsidRPr="002D463A" w:rsidRDefault="00BA32C7" w:rsidP="00D75BBD">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diterima</w:t>
            </w:r>
          </w:p>
        </w:tc>
      </w:tr>
      <w:tr w:rsidR="00BA32C7" w:rsidRPr="002D463A" w:rsidTr="00BA32C7">
        <w:trPr>
          <w:trHeight w:val="345"/>
        </w:trPr>
        <w:tc>
          <w:tcPr>
            <w:tcW w:w="1908" w:type="dxa"/>
            <w:tcBorders>
              <w:top w:val="nil"/>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11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13</w:t>
            </w:r>
          </w:p>
        </w:tc>
        <w:tc>
          <w:tcPr>
            <w:tcW w:w="1890" w:type="dxa"/>
            <w:tcBorders>
              <w:top w:val="nil"/>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3,8830</w:t>
            </w:r>
          </w:p>
        </w:tc>
        <w:tc>
          <w:tcPr>
            <w:tcW w:w="1710" w:type="dxa"/>
            <w:tcBorders>
              <w:top w:val="nil"/>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diterima</w:t>
            </w:r>
          </w:p>
        </w:tc>
      </w:tr>
      <w:tr w:rsidR="00BA32C7" w:rsidRPr="002D463A" w:rsidTr="00BA32C7">
        <w:trPr>
          <w:trHeight w:val="345"/>
        </w:trPr>
        <w:tc>
          <w:tcPr>
            <w:tcW w:w="1908"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13</w:t>
            </w:r>
          </w:p>
        </w:tc>
        <w:tc>
          <w:tcPr>
            <w:tcW w:w="189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7,7574</w:t>
            </w:r>
          </w:p>
        </w:tc>
        <w:tc>
          <w:tcPr>
            <w:tcW w:w="171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r w:rsidR="00BA32C7" w:rsidRPr="002D463A" w:rsidTr="00BA32C7">
        <w:trPr>
          <w:trHeight w:val="345"/>
        </w:trPr>
        <w:tc>
          <w:tcPr>
            <w:tcW w:w="1908"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21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22</w:t>
            </w:r>
          </w:p>
        </w:tc>
        <w:tc>
          <w:tcPr>
            <w:tcW w:w="1890" w:type="dxa"/>
            <w:tcBorders>
              <w:top w:val="single" w:sz="4" w:space="0" w:color="auto"/>
              <w:left w:val="single" w:sz="4" w:space="0" w:color="auto"/>
              <w:bottom w:val="nil"/>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9,1079</w:t>
            </w:r>
          </w:p>
        </w:tc>
        <w:tc>
          <w:tcPr>
            <w:tcW w:w="1710"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diterima</w:t>
            </w:r>
          </w:p>
        </w:tc>
      </w:tr>
      <w:tr w:rsidR="00BA32C7" w:rsidRPr="002D463A" w:rsidTr="00BA32C7">
        <w:trPr>
          <w:trHeight w:val="345"/>
        </w:trPr>
        <w:tc>
          <w:tcPr>
            <w:tcW w:w="1908"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21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23</w:t>
            </w:r>
          </w:p>
        </w:tc>
        <w:tc>
          <w:tcPr>
            <w:tcW w:w="1890" w:type="dxa"/>
            <w:tcBorders>
              <w:top w:val="nil"/>
              <w:left w:val="single" w:sz="4" w:space="0" w:color="auto"/>
              <w:bottom w:val="nil"/>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7,8742</w:t>
            </w:r>
          </w:p>
        </w:tc>
        <w:tc>
          <w:tcPr>
            <w:tcW w:w="1710"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diterima</w:t>
            </w:r>
          </w:p>
        </w:tc>
      </w:tr>
      <w:tr w:rsidR="00BA32C7" w:rsidRPr="002D463A" w:rsidTr="00BA32C7">
        <w:trPr>
          <w:trHeight w:val="345"/>
        </w:trPr>
        <w:tc>
          <w:tcPr>
            <w:tcW w:w="1908"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22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23</w:t>
            </w:r>
          </w:p>
        </w:tc>
        <w:tc>
          <w:tcPr>
            <w:tcW w:w="1890" w:type="dxa"/>
            <w:tcBorders>
              <w:top w:val="nil"/>
              <w:left w:val="single" w:sz="4" w:space="0" w:color="auto"/>
              <w:bottom w:val="single" w:sz="4" w:space="0" w:color="auto"/>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0,0185</w:t>
            </w:r>
          </w:p>
        </w:tc>
        <w:tc>
          <w:tcPr>
            <w:tcW w:w="171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r w:rsidR="00BA32C7" w:rsidRPr="002D463A" w:rsidTr="00BA32C7">
        <w:trPr>
          <w:trHeight w:val="345"/>
        </w:trPr>
        <w:tc>
          <w:tcPr>
            <w:tcW w:w="1908"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31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32</w:t>
            </w:r>
          </w:p>
        </w:tc>
        <w:tc>
          <w:tcPr>
            <w:tcW w:w="1890" w:type="dxa"/>
            <w:tcBorders>
              <w:top w:val="single" w:sz="4" w:space="0" w:color="auto"/>
              <w:left w:val="single" w:sz="4" w:space="0" w:color="auto"/>
              <w:bottom w:val="nil"/>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6,3548</w:t>
            </w:r>
          </w:p>
        </w:tc>
        <w:tc>
          <w:tcPr>
            <w:tcW w:w="1710"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bottom w:val="nil"/>
              <w:right w:val="single" w:sz="4" w:space="0" w:color="auto"/>
            </w:tcBorders>
            <w:noWrap/>
            <w:vAlign w:val="bottom"/>
          </w:tcPr>
          <w:p w:rsidR="00BA32C7" w:rsidRPr="002D463A" w:rsidRDefault="00BA32C7" w:rsidP="00D75BBD">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diterima</w:t>
            </w:r>
          </w:p>
        </w:tc>
      </w:tr>
      <w:tr w:rsidR="00BA32C7" w:rsidRPr="002D463A" w:rsidTr="00BA32C7">
        <w:trPr>
          <w:trHeight w:val="345"/>
        </w:trPr>
        <w:tc>
          <w:tcPr>
            <w:tcW w:w="1908"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31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33</w:t>
            </w:r>
          </w:p>
        </w:tc>
        <w:tc>
          <w:tcPr>
            <w:tcW w:w="1890" w:type="dxa"/>
            <w:tcBorders>
              <w:top w:val="nil"/>
              <w:left w:val="single" w:sz="4" w:space="0" w:color="auto"/>
              <w:bottom w:val="nil"/>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17,6199</w:t>
            </w:r>
          </w:p>
        </w:tc>
        <w:tc>
          <w:tcPr>
            <w:tcW w:w="1710"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nil"/>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ditolak</w:t>
            </w:r>
          </w:p>
        </w:tc>
      </w:tr>
      <w:tr w:rsidR="00BA32C7" w:rsidRPr="002D463A" w:rsidTr="00BA32C7">
        <w:trPr>
          <w:trHeight w:val="345"/>
        </w:trPr>
        <w:tc>
          <w:tcPr>
            <w:tcW w:w="1908"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32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33</w:t>
            </w:r>
          </w:p>
        </w:tc>
        <w:tc>
          <w:tcPr>
            <w:tcW w:w="1890" w:type="dxa"/>
            <w:tcBorders>
              <w:top w:val="nil"/>
              <w:left w:val="single" w:sz="4" w:space="0" w:color="auto"/>
              <w:bottom w:val="single" w:sz="4" w:space="0" w:color="auto"/>
              <w:right w:val="single" w:sz="4" w:space="0" w:color="auto"/>
            </w:tcBorders>
            <w:noWrap/>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rPr>
              <w:t>4,5026</w:t>
            </w:r>
          </w:p>
        </w:tc>
        <w:tc>
          <w:tcPr>
            <w:tcW w:w="171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BA32C7" w:rsidRPr="002D463A" w:rsidRDefault="00BA32C7" w:rsidP="00D75BBD">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bl>
    <w:p w:rsidR="00BA32C7" w:rsidRPr="002D463A" w:rsidRDefault="00E85DB7" w:rsidP="00BA32C7">
      <w:pPr>
        <w:spacing w:after="0"/>
        <w:jc w:val="center"/>
        <w:rPr>
          <w:rFonts w:ascii="Times New Roman" w:hAnsi="Times New Roman"/>
          <w:lang w:val="sv-SE"/>
        </w:rPr>
      </w:pPr>
      <w:r w:rsidRPr="002D463A">
        <w:rPr>
          <w:rFonts w:ascii="Times New Roman" w:hAnsi="Times New Roman"/>
          <w:lang w:val="sv-SE"/>
        </w:rPr>
        <w:t xml:space="preserve">Tabel </w:t>
      </w:r>
      <w:r w:rsidR="00BA32C7" w:rsidRPr="002D463A">
        <w:rPr>
          <w:rFonts w:ascii="Times New Roman" w:hAnsi="Times New Roman"/>
          <w:lang w:val="sv-SE"/>
        </w:rPr>
        <w:t>6</w:t>
      </w:r>
      <w:r w:rsidRPr="002D463A">
        <w:rPr>
          <w:rFonts w:ascii="Times New Roman" w:hAnsi="Times New Roman"/>
          <w:lang w:val="sv-SE"/>
        </w:rPr>
        <w:t xml:space="preserve"> </w:t>
      </w:r>
      <w:r w:rsidR="00C556E1" w:rsidRPr="002D463A">
        <w:rPr>
          <w:rFonts w:ascii="Times New Roman" w:hAnsi="Times New Roman"/>
          <w:lang w:val="sv-SE"/>
        </w:rPr>
        <w:t>Rangkuman Hasil Uji</w:t>
      </w:r>
      <w:r w:rsidR="00BA32C7" w:rsidRPr="002D463A">
        <w:rPr>
          <w:rFonts w:ascii="Times New Roman" w:hAnsi="Times New Roman"/>
          <w:lang w:val="sv-SE"/>
        </w:rPr>
        <w:t xml:space="preserve"> Komparasi Ganda Antar Sel pada </w:t>
      </w:r>
      <w:r w:rsidR="00C556E1" w:rsidRPr="002D463A">
        <w:rPr>
          <w:rFonts w:ascii="Times New Roman" w:hAnsi="Times New Roman"/>
          <w:lang w:val="sv-SE"/>
        </w:rPr>
        <w:t>Baris yang Sama</w:t>
      </w:r>
    </w:p>
    <w:p w:rsidR="00BA32C7" w:rsidRDefault="00BA32C7" w:rsidP="00080F3D">
      <w:pPr>
        <w:rPr>
          <w:rFonts w:ascii="Times New Roman" w:hAnsi="Times New Roman"/>
          <w:lang w:val="sv-SE"/>
        </w:rPr>
      </w:pPr>
    </w:p>
    <w:p w:rsidR="00345E28" w:rsidRPr="002D463A" w:rsidRDefault="00345E28" w:rsidP="00080F3D">
      <w:pPr>
        <w:rPr>
          <w:rFonts w:ascii="Times New Roman" w:hAnsi="Times New Roman"/>
          <w:lang w:val="sv-SE"/>
        </w:rPr>
      </w:pPr>
    </w:p>
    <w:p w:rsidR="00C556E1" w:rsidRPr="002D463A" w:rsidRDefault="00C556E1" w:rsidP="00BA32C7">
      <w:pPr>
        <w:spacing w:after="0" w:line="240" w:lineRule="auto"/>
        <w:jc w:val="center"/>
        <w:rPr>
          <w:rFonts w:ascii="Times New Roman" w:hAnsi="Times New Roman"/>
          <w:lang w:val="sv-SE"/>
        </w:rPr>
      </w:pPr>
      <w:r w:rsidRPr="002D463A">
        <w:rPr>
          <w:rFonts w:ascii="Times New Roman" w:hAnsi="Times New Roman"/>
          <w:lang w:val="sv-SE"/>
        </w:rPr>
        <w:lastRenderedPageBreak/>
        <w:t xml:space="preserve">Tabel </w:t>
      </w:r>
      <w:r w:rsidR="00BA32C7" w:rsidRPr="002D463A">
        <w:rPr>
          <w:rFonts w:ascii="Times New Roman" w:hAnsi="Times New Roman"/>
          <w:lang w:val="sv-SE"/>
        </w:rPr>
        <w:t>7</w:t>
      </w:r>
      <w:r w:rsidR="00775CC2" w:rsidRPr="002D463A">
        <w:rPr>
          <w:rFonts w:ascii="Times New Roman" w:hAnsi="Times New Roman"/>
          <w:lang w:val="sv-SE"/>
        </w:rPr>
        <w:t xml:space="preserve"> </w:t>
      </w:r>
      <w:r w:rsidRPr="002D463A">
        <w:rPr>
          <w:rFonts w:ascii="Times New Roman" w:hAnsi="Times New Roman"/>
          <w:lang w:val="sv-SE"/>
        </w:rPr>
        <w:t xml:space="preserve"> Rangkuman Hasil Uji Komparasi Ganda Antar Sel pada Kolom yang Sama</w:t>
      </w:r>
    </w:p>
    <w:tbl>
      <w:tblPr>
        <w:tblW w:w="7470" w:type="dxa"/>
        <w:tblInd w:w="378" w:type="dxa"/>
        <w:tblLayout w:type="fixed"/>
        <w:tblLook w:val="0000" w:firstRow="0" w:lastRow="0" w:firstColumn="0" w:lastColumn="0" w:noHBand="0" w:noVBand="0"/>
      </w:tblPr>
      <w:tblGrid>
        <w:gridCol w:w="1710"/>
        <w:gridCol w:w="1890"/>
        <w:gridCol w:w="1710"/>
        <w:gridCol w:w="2160"/>
      </w:tblGrid>
      <w:tr w:rsidR="00C556E1" w:rsidRPr="002D463A" w:rsidTr="00BA32C7">
        <w:trPr>
          <w:trHeight w:val="345"/>
        </w:trPr>
        <w:tc>
          <w:tcPr>
            <w:tcW w:w="1710" w:type="dxa"/>
            <w:tcBorders>
              <w:top w:val="single" w:sz="8" w:space="0" w:color="auto"/>
              <w:left w:val="single" w:sz="8"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lang w:val="sv-SE"/>
              </w:rPr>
              <w:t>H</w:t>
            </w:r>
            <w:r w:rsidRPr="002D463A">
              <w:rPr>
                <w:rFonts w:ascii="Times New Roman" w:hAnsi="Times New Roman"/>
                <w:vertAlign w:val="subscript"/>
                <w:lang w:val="sv-SE"/>
              </w:rPr>
              <w:t>0</w:t>
            </w:r>
          </w:p>
        </w:tc>
        <w:tc>
          <w:tcPr>
            <w:tcW w:w="1890" w:type="dxa"/>
            <w:tcBorders>
              <w:top w:val="single" w:sz="8" w:space="0" w:color="auto"/>
              <w:left w:val="nil"/>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i/>
                <w:lang w:val="sv-SE"/>
              </w:rPr>
            </w:pPr>
            <w:r w:rsidRPr="002D463A">
              <w:rPr>
                <w:rFonts w:ascii="Times New Roman" w:hAnsi="Times New Roman"/>
                <w:i/>
                <w:lang w:val="sv-SE"/>
              </w:rPr>
              <w:t>F</w:t>
            </w:r>
            <w:r w:rsidRPr="002D463A">
              <w:rPr>
                <w:rFonts w:ascii="Times New Roman" w:hAnsi="Times New Roman"/>
                <w:i/>
                <w:vertAlign w:val="subscript"/>
                <w:lang w:val="sv-SE"/>
              </w:rPr>
              <w:t>obs</w:t>
            </w:r>
          </w:p>
        </w:tc>
        <w:tc>
          <w:tcPr>
            <w:tcW w:w="1710" w:type="dxa"/>
            <w:tcBorders>
              <w:top w:val="single" w:sz="8" w:space="0" w:color="auto"/>
              <w:left w:val="nil"/>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vertAlign w:val="subscript"/>
                <w:lang w:val="sv-SE"/>
              </w:rPr>
            </w:pPr>
            <w:r w:rsidRPr="002D463A">
              <w:rPr>
                <w:rFonts w:ascii="Times New Roman" w:hAnsi="Times New Roman"/>
                <w:lang w:val="sv-SE"/>
              </w:rPr>
              <w:t>8</w:t>
            </w:r>
            <w:r w:rsidRPr="002D463A">
              <w:rPr>
                <w:rFonts w:ascii="Times New Roman" w:hAnsi="Times New Roman"/>
                <w:i/>
                <w:lang w:val="sv-SE"/>
              </w:rPr>
              <w:t>F</w:t>
            </w:r>
            <w:r w:rsidRPr="002D463A">
              <w:rPr>
                <w:rFonts w:ascii="Times New Roman" w:hAnsi="Times New Roman"/>
                <w:vertAlign w:val="subscript"/>
                <w:lang w:val="sv-SE"/>
              </w:rPr>
              <w:t>(0,05, 8, 297)</w:t>
            </w:r>
          </w:p>
        </w:tc>
        <w:tc>
          <w:tcPr>
            <w:tcW w:w="2160" w:type="dxa"/>
            <w:tcBorders>
              <w:top w:val="single" w:sz="8" w:space="0" w:color="auto"/>
              <w:left w:val="nil"/>
              <w:bottom w:val="single" w:sz="4" w:space="0" w:color="auto"/>
              <w:right w:val="single" w:sz="8"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Keputusan</w:t>
            </w:r>
          </w:p>
        </w:tc>
      </w:tr>
      <w:tr w:rsidR="00C556E1" w:rsidRPr="002D463A" w:rsidTr="00BA32C7">
        <w:trPr>
          <w:trHeight w:val="345"/>
        </w:trPr>
        <w:tc>
          <w:tcPr>
            <w:tcW w:w="1710" w:type="dxa"/>
            <w:tcBorders>
              <w:top w:val="single" w:sz="4" w:space="0" w:color="auto"/>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21</w:t>
            </w:r>
          </w:p>
        </w:tc>
        <w:tc>
          <w:tcPr>
            <w:tcW w:w="1890" w:type="dxa"/>
            <w:tcBorders>
              <w:top w:val="single" w:sz="4" w:space="0" w:color="auto"/>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0,2094</w:t>
            </w:r>
          </w:p>
        </w:tc>
        <w:tc>
          <w:tcPr>
            <w:tcW w:w="1710" w:type="dxa"/>
            <w:tcBorders>
              <w:top w:val="single" w:sz="4" w:space="0" w:color="auto"/>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right w:val="single" w:sz="4" w:space="0" w:color="auto"/>
            </w:tcBorders>
            <w:noWrap/>
            <w:vAlign w:val="bottom"/>
          </w:tcPr>
          <w:p w:rsidR="00C556E1" w:rsidRPr="002D463A" w:rsidRDefault="00C556E1" w:rsidP="00E85DB7">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diterima</w:t>
            </w:r>
          </w:p>
        </w:tc>
      </w:tr>
      <w:tr w:rsidR="00C556E1" w:rsidRPr="002D463A" w:rsidTr="00BA32C7">
        <w:trPr>
          <w:trHeight w:val="345"/>
        </w:trPr>
        <w:tc>
          <w:tcPr>
            <w:tcW w:w="1710" w:type="dxa"/>
            <w:tcBorders>
              <w:top w:val="nil"/>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21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31</w:t>
            </w:r>
          </w:p>
        </w:tc>
        <w:tc>
          <w:tcPr>
            <w:tcW w:w="1890" w:type="dxa"/>
            <w:tcBorders>
              <w:top w:val="nil"/>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0,0608</w:t>
            </w:r>
          </w:p>
        </w:tc>
        <w:tc>
          <w:tcPr>
            <w:tcW w:w="1710" w:type="dxa"/>
            <w:tcBorders>
              <w:top w:val="nil"/>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diterima</w:t>
            </w:r>
          </w:p>
        </w:tc>
      </w:tr>
      <w:tr w:rsidR="00C556E1" w:rsidRPr="002D463A" w:rsidTr="00BA32C7">
        <w:trPr>
          <w:trHeight w:val="345"/>
        </w:trPr>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11</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31</w:t>
            </w:r>
          </w:p>
        </w:tc>
        <w:tc>
          <w:tcPr>
            <w:tcW w:w="189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0,0363</w:t>
            </w:r>
          </w:p>
        </w:tc>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r w:rsidR="00C556E1" w:rsidRPr="002D463A" w:rsidTr="00BA32C7">
        <w:trPr>
          <w:trHeight w:val="345"/>
        </w:trPr>
        <w:tc>
          <w:tcPr>
            <w:tcW w:w="171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22</w:t>
            </w:r>
          </w:p>
        </w:tc>
        <w:tc>
          <w:tcPr>
            <w:tcW w:w="189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15,6623</w:t>
            </w:r>
          </w:p>
        </w:tc>
        <w:tc>
          <w:tcPr>
            <w:tcW w:w="171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ditolak</w:t>
            </w:r>
          </w:p>
        </w:tc>
      </w:tr>
      <w:tr w:rsidR="00C556E1" w:rsidRPr="002D463A" w:rsidTr="00BA32C7">
        <w:trPr>
          <w:trHeight w:val="345"/>
        </w:trPr>
        <w:tc>
          <w:tcPr>
            <w:tcW w:w="171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22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32</w:t>
            </w:r>
          </w:p>
        </w:tc>
        <w:tc>
          <w:tcPr>
            <w:tcW w:w="189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0,0941</w:t>
            </w:r>
          </w:p>
        </w:tc>
        <w:tc>
          <w:tcPr>
            <w:tcW w:w="171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diterima</w:t>
            </w:r>
          </w:p>
        </w:tc>
      </w:tr>
      <w:tr w:rsidR="00C556E1" w:rsidRPr="002D463A" w:rsidTr="00BA32C7">
        <w:trPr>
          <w:trHeight w:val="345"/>
        </w:trPr>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12</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32</w:t>
            </w:r>
          </w:p>
        </w:tc>
        <w:tc>
          <w:tcPr>
            <w:tcW w:w="189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13,0435</w:t>
            </w:r>
          </w:p>
        </w:tc>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r w:rsidR="00C556E1" w:rsidRPr="002D463A" w:rsidTr="00BA32C7">
        <w:trPr>
          <w:trHeight w:val="345"/>
        </w:trPr>
        <w:tc>
          <w:tcPr>
            <w:tcW w:w="171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13</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rPr>
              <w:t>23</w:t>
            </w:r>
          </w:p>
        </w:tc>
        <w:tc>
          <w:tcPr>
            <w:tcW w:w="189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0,3033</w:t>
            </w:r>
          </w:p>
        </w:tc>
        <w:tc>
          <w:tcPr>
            <w:tcW w:w="171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single" w:sz="4" w:space="0" w:color="auto"/>
              <w:left w:val="single" w:sz="4" w:space="0" w:color="auto"/>
              <w:bottom w:val="nil"/>
              <w:right w:val="single" w:sz="4" w:space="0" w:color="auto"/>
            </w:tcBorders>
            <w:noWrap/>
            <w:vAlign w:val="bottom"/>
          </w:tcPr>
          <w:p w:rsidR="00C556E1" w:rsidRPr="002D463A" w:rsidRDefault="00C556E1" w:rsidP="00E85DB7">
            <w:pPr>
              <w:spacing w:after="0" w:line="240" w:lineRule="auto"/>
              <w:ind w:hanging="36"/>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0</w:t>
            </w:r>
            <w:r w:rsidRPr="002D463A">
              <w:rPr>
                <w:rFonts w:ascii="Times New Roman" w:hAnsi="Times New Roman"/>
                <w:lang w:val="sv-SE"/>
              </w:rPr>
              <w:t xml:space="preserve"> diterima</w:t>
            </w:r>
          </w:p>
        </w:tc>
      </w:tr>
      <w:tr w:rsidR="00C556E1" w:rsidRPr="002D463A" w:rsidTr="00BA32C7">
        <w:trPr>
          <w:trHeight w:val="345"/>
        </w:trPr>
        <w:tc>
          <w:tcPr>
            <w:tcW w:w="171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vertAlign w:val="subscript"/>
                <w:lang w:val="sv-SE"/>
              </w:rPr>
            </w:pPr>
            <w:r w:rsidRPr="002D463A">
              <w:rPr>
                <w:rFonts w:ascii="Times New Roman" w:hAnsi="Times New Roman"/>
                <w:i/>
              </w:rPr>
              <w:sym w:font="Symbol" w:char="F06D"/>
            </w:r>
            <w:r w:rsidRPr="002D463A">
              <w:rPr>
                <w:rFonts w:ascii="Times New Roman" w:hAnsi="Times New Roman"/>
                <w:vertAlign w:val="subscript"/>
                <w:lang w:val="sv-SE"/>
              </w:rPr>
              <w:t>23</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33</w:t>
            </w:r>
          </w:p>
        </w:tc>
        <w:tc>
          <w:tcPr>
            <w:tcW w:w="189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2,2960</w:t>
            </w:r>
          </w:p>
        </w:tc>
        <w:tc>
          <w:tcPr>
            <w:tcW w:w="171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nil"/>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H</w:t>
            </w:r>
            <w:r w:rsidRPr="002D463A">
              <w:rPr>
                <w:rFonts w:ascii="Times New Roman" w:hAnsi="Times New Roman"/>
                <w:vertAlign w:val="subscript"/>
                <w:lang w:val="sv-SE"/>
              </w:rPr>
              <w:t xml:space="preserve">0 </w:t>
            </w:r>
            <w:r w:rsidRPr="002D463A">
              <w:rPr>
                <w:rFonts w:ascii="Times New Roman" w:hAnsi="Times New Roman"/>
                <w:lang w:val="sv-SE"/>
              </w:rPr>
              <w:t>diterima</w:t>
            </w:r>
          </w:p>
        </w:tc>
      </w:tr>
      <w:tr w:rsidR="00C556E1" w:rsidRPr="002D463A" w:rsidTr="00BA32C7">
        <w:trPr>
          <w:trHeight w:val="345"/>
        </w:trPr>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i/>
              </w:rPr>
              <w:sym w:font="Symbol" w:char="F06D"/>
            </w:r>
            <w:r w:rsidRPr="002D463A">
              <w:rPr>
                <w:rFonts w:ascii="Times New Roman" w:hAnsi="Times New Roman"/>
                <w:vertAlign w:val="subscript"/>
                <w:lang w:val="sv-SE"/>
              </w:rPr>
              <w:t>13</w:t>
            </w:r>
            <w:r w:rsidRPr="002D463A">
              <w:rPr>
                <w:rFonts w:ascii="Times New Roman" w:hAnsi="Times New Roman"/>
                <w:lang w:val="sv-SE"/>
              </w:rPr>
              <w:t xml:space="preserve"> = </w:t>
            </w:r>
            <w:r w:rsidRPr="002D463A">
              <w:rPr>
                <w:rFonts w:ascii="Times New Roman" w:hAnsi="Times New Roman"/>
                <w:i/>
              </w:rPr>
              <w:sym w:font="Symbol" w:char="F06D"/>
            </w:r>
            <w:r w:rsidRPr="002D463A">
              <w:rPr>
                <w:rFonts w:ascii="Times New Roman" w:hAnsi="Times New Roman"/>
                <w:vertAlign w:val="subscript"/>
                <w:lang w:val="sv-SE"/>
              </w:rPr>
              <w:t>33</w:t>
            </w:r>
          </w:p>
        </w:tc>
        <w:tc>
          <w:tcPr>
            <w:tcW w:w="189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4,0692</w:t>
            </w:r>
          </w:p>
        </w:tc>
        <w:tc>
          <w:tcPr>
            <w:tcW w:w="171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lang w:val="sv-SE"/>
              </w:rPr>
            </w:pPr>
            <w:r w:rsidRPr="002D463A">
              <w:rPr>
                <w:rFonts w:ascii="Times New Roman" w:hAnsi="Times New Roman"/>
                <w:lang w:val="sv-SE"/>
              </w:rPr>
              <w:t>15,52</w:t>
            </w:r>
          </w:p>
        </w:tc>
        <w:tc>
          <w:tcPr>
            <w:tcW w:w="2160" w:type="dxa"/>
            <w:tcBorders>
              <w:top w:val="nil"/>
              <w:left w:val="single" w:sz="4" w:space="0" w:color="auto"/>
              <w:bottom w:val="single" w:sz="4" w:space="0" w:color="auto"/>
              <w:right w:val="single" w:sz="4" w:space="0" w:color="auto"/>
            </w:tcBorders>
            <w:noWrap/>
            <w:vAlign w:val="bottom"/>
          </w:tcPr>
          <w:p w:rsidR="00C556E1" w:rsidRPr="002D463A" w:rsidRDefault="00C556E1" w:rsidP="00E85DB7">
            <w:pPr>
              <w:spacing w:after="0" w:line="240" w:lineRule="auto"/>
              <w:jc w:val="center"/>
              <w:rPr>
                <w:rFonts w:ascii="Times New Roman" w:hAnsi="Times New Roman"/>
              </w:rPr>
            </w:pPr>
            <w:r w:rsidRPr="002D463A">
              <w:rPr>
                <w:rFonts w:ascii="Times New Roman" w:hAnsi="Times New Roman"/>
                <w:lang w:val="sv-SE"/>
              </w:rPr>
              <w:t>H</w:t>
            </w:r>
            <w:r w:rsidRPr="002D463A">
              <w:rPr>
                <w:rFonts w:ascii="Times New Roman" w:hAnsi="Times New Roman"/>
                <w:vertAlign w:val="subscript"/>
              </w:rPr>
              <w:t xml:space="preserve">0 </w:t>
            </w:r>
            <w:r w:rsidRPr="002D463A">
              <w:rPr>
                <w:rFonts w:ascii="Times New Roman" w:hAnsi="Times New Roman"/>
              </w:rPr>
              <w:t>diterima</w:t>
            </w:r>
          </w:p>
        </w:tc>
      </w:tr>
    </w:tbl>
    <w:p w:rsidR="00BA32C7" w:rsidRPr="002D463A" w:rsidRDefault="00BA32C7" w:rsidP="00BA32C7">
      <w:pPr>
        <w:pStyle w:val="ListParagraph"/>
        <w:spacing w:after="0" w:line="360" w:lineRule="auto"/>
        <w:ind w:left="0" w:firstLine="720"/>
        <w:jc w:val="both"/>
        <w:rPr>
          <w:rFonts w:ascii="Times New Roman" w:hAnsi="Times New Roman" w:cs="Times New Roman"/>
        </w:rPr>
      </w:pPr>
      <w:r w:rsidRPr="002D463A">
        <w:rPr>
          <w:rFonts w:ascii="Times New Roman" w:hAnsi="Times New Roman" w:cs="Times New Roman"/>
          <w:lang w:val="sv-SE"/>
        </w:rPr>
        <w:t>Berdasark</w:t>
      </w:r>
      <w:r w:rsidR="002C4953" w:rsidRPr="002D463A">
        <w:rPr>
          <w:rFonts w:ascii="Times New Roman" w:hAnsi="Times New Roman" w:cs="Times New Roman"/>
          <w:lang w:val="sv-SE"/>
        </w:rPr>
        <w:t>an Tabel 6</w:t>
      </w:r>
      <w:r w:rsidRPr="002D463A">
        <w:rPr>
          <w:rFonts w:ascii="Times New Roman" w:hAnsi="Times New Roman" w:cs="Times New Roman"/>
          <w:lang w:val="sv-SE"/>
        </w:rPr>
        <w:t xml:space="preserve"> dan rerata marginal pada Tabel 2, dapat disimpulkan bahwa </w:t>
      </w:r>
      <w:r w:rsidR="008543E8" w:rsidRPr="002D463A">
        <w:rPr>
          <w:rFonts w:ascii="Times New Roman" w:hAnsi="Times New Roman" w:cs="Times New Roman"/>
          <w:lang w:val="sv-SE"/>
        </w:rPr>
        <w:t xml:space="preserve">pada </w:t>
      </w:r>
      <w:r w:rsidR="008543E8" w:rsidRPr="002D463A">
        <w:rPr>
          <w:rFonts w:ascii="Times New Roman" w:hAnsi="Times New Roman" w:cs="Times New Roman"/>
        </w:rPr>
        <w:t xml:space="preserve">pembelajaran dengan model TGT, siswa dengan kecerdasan emosional tinggi, sedang, dan rendah  mempunyai prestasi yang sama baiknya. </w:t>
      </w:r>
      <w:r w:rsidR="008543E8" w:rsidRPr="002D463A">
        <w:rPr>
          <w:rFonts w:ascii="Times New Roman" w:hAnsi="Times New Roman" w:cs="Times New Roman"/>
          <w:bCs/>
          <w:lang w:val="nl-NL"/>
        </w:rPr>
        <w:t xml:space="preserve">Pada </w:t>
      </w:r>
      <w:r w:rsidR="008543E8" w:rsidRPr="002D463A">
        <w:rPr>
          <w:rFonts w:ascii="Times New Roman" w:hAnsi="Times New Roman" w:cs="Times New Roman"/>
        </w:rPr>
        <w:t xml:space="preserve">pembelajaran dengan model NHT, siswa dengan kecerdasan emosional tinggi, sedang, dan rendah mempunyai prestasi yang sama baiknya. </w:t>
      </w:r>
      <w:r w:rsidR="008543E8" w:rsidRPr="002D463A">
        <w:rPr>
          <w:rFonts w:ascii="Times New Roman" w:hAnsi="Times New Roman" w:cs="Times New Roman"/>
          <w:bCs/>
          <w:lang w:val="nl-NL"/>
        </w:rPr>
        <w:t xml:space="preserve">Pada </w:t>
      </w:r>
      <w:r w:rsidR="008543E8" w:rsidRPr="002D463A">
        <w:rPr>
          <w:rFonts w:ascii="Times New Roman" w:hAnsi="Times New Roman" w:cs="Times New Roman"/>
        </w:rPr>
        <w:t>pembelajaran dengan model langsung, siswa dengan kecerdasan emosional tinggi mem</w:t>
      </w:r>
      <w:r w:rsidR="00BF5BC5">
        <w:rPr>
          <w:rFonts w:ascii="Times New Roman" w:hAnsi="Times New Roman" w:cs="Times New Roman"/>
        </w:rPr>
        <w:t>punyai</w:t>
      </w:r>
      <w:r w:rsidR="008543E8" w:rsidRPr="002D463A">
        <w:rPr>
          <w:rFonts w:ascii="Times New Roman" w:hAnsi="Times New Roman" w:cs="Times New Roman"/>
        </w:rPr>
        <w:t xml:space="preserve"> prestasi sama dengan siswa kecerdasan emosional sedang, </w:t>
      </w:r>
      <w:r w:rsidR="003C7C22" w:rsidRPr="002D463A">
        <w:rPr>
          <w:rFonts w:ascii="Times New Roman" w:hAnsi="Times New Roman" w:cs="Times New Roman"/>
        </w:rPr>
        <w:t>siswa dengan kecerdasan emosional tinggi mem</w:t>
      </w:r>
      <w:r w:rsidR="00BF5BC5">
        <w:rPr>
          <w:rFonts w:ascii="Times New Roman" w:hAnsi="Times New Roman" w:cs="Times New Roman"/>
        </w:rPr>
        <w:t>punyai</w:t>
      </w:r>
      <w:r w:rsidR="003C7C22" w:rsidRPr="002D463A">
        <w:rPr>
          <w:rFonts w:ascii="Times New Roman" w:hAnsi="Times New Roman" w:cs="Times New Roman"/>
        </w:rPr>
        <w:t xml:space="preserve"> prestasi yang lebih baik dibanding dengan siswa yang mempunyai kecerdasan emosional rendah</w:t>
      </w:r>
      <w:r w:rsidR="004674FF" w:rsidRPr="002D463A">
        <w:rPr>
          <w:rFonts w:ascii="Times New Roman" w:hAnsi="Times New Roman" w:cs="Times New Roman"/>
        </w:rPr>
        <w:t xml:space="preserve">, </w:t>
      </w:r>
      <w:r w:rsidR="008543E8" w:rsidRPr="002D463A">
        <w:rPr>
          <w:rFonts w:ascii="Times New Roman" w:hAnsi="Times New Roman" w:cs="Times New Roman"/>
        </w:rPr>
        <w:t>sedangkan siswa dengan kecerdasan emosional sedang mem</w:t>
      </w:r>
      <w:r w:rsidR="00BF5BC5">
        <w:rPr>
          <w:rFonts w:ascii="Times New Roman" w:hAnsi="Times New Roman" w:cs="Times New Roman"/>
        </w:rPr>
        <w:t>punyai</w:t>
      </w:r>
      <w:r w:rsidR="008543E8" w:rsidRPr="002D463A">
        <w:rPr>
          <w:rFonts w:ascii="Times New Roman" w:hAnsi="Times New Roman" w:cs="Times New Roman"/>
        </w:rPr>
        <w:t xml:space="preserve"> prestasi sama dengan siswa kecerdasan emosional rendah.</w:t>
      </w:r>
      <w:r w:rsidR="008543E8" w:rsidRPr="002D463A">
        <w:rPr>
          <w:rFonts w:ascii="Times New Roman" w:hAnsi="Times New Roman" w:cs="Times New Roman"/>
          <w:color w:val="FF0000"/>
        </w:rPr>
        <w:t xml:space="preserve"> </w:t>
      </w:r>
    </w:p>
    <w:p w:rsidR="00954A0F" w:rsidRPr="002D463A" w:rsidRDefault="006376A9" w:rsidP="00080F3D">
      <w:pPr>
        <w:pStyle w:val="NoSpacing"/>
        <w:spacing w:line="360" w:lineRule="auto"/>
        <w:ind w:firstLine="720"/>
        <w:jc w:val="both"/>
        <w:rPr>
          <w:rFonts w:cs="Times New Roman"/>
          <w:color w:val="FF0000"/>
          <w:sz w:val="22"/>
          <w:lang w:val="sv-SE"/>
        </w:rPr>
      </w:pPr>
      <w:r w:rsidRPr="002D463A">
        <w:rPr>
          <w:rFonts w:cs="Times New Roman"/>
          <w:sz w:val="22"/>
          <w:lang w:val="sv-SE"/>
        </w:rPr>
        <w:t xml:space="preserve">Berdasarkan Tabel 7 dan rerata marginal pada Tabel 2, dapat disimpulkan bahwa </w:t>
      </w:r>
      <w:r w:rsidR="003C7C22" w:rsidRPr="002D463A">
        <w:rPr>
          <w:rFonts w:cs="Times New Roman"/>
          <w:sz w:val="22"/>
          <w:lang w:val="sv-SE"/>
        </w:rPr>
        <w:t>pada siswa kecerdasan emosional tinggi</w:t>
      </w:r>
      <w:r w:rsidR="003C7C22" w:rsidRPr="00BF22CA">
        <w:rPr>
          <w:rFonts w:cs="Times New Roman"/>
          <w:sz w:val="22"/>
          <w:lang w:val="sv-SE"/>
        </w:rPr>
        <w:t xml:space="preserve">, </w:t>
      </w:r>
      <w:r w:rsidR="003C7C22" w:rsidRPr="00BF22CA">
        <w:rPr>
          <w:rFonts w:cs="Times New Roman"/>
          <w:sz w:val="22"/>
        </w:rPr>
        <w:t xml:space="preserve">pembelajaran dengan model TGT, NHT, dan langsung memberikan prestasi yang sama baiknya. </w:t>
      </w:r>
      <w:r w:rsidR="003C7C22" w:rsidRPr="00BF22CA">
        <w:rPr>
          <w:rFonts w:cs="Times New Roman"/>
          <w:sz w:val="22"/>
          <w:lang w:val="sv-SE"/>
        </w:rPr>
        <w:t xml:space="preserve"> </w:t>
      </w:r>
      <w:r w:rsidR="003C7C22" w:rsidRPr="00BF22CA">
        <w:rPr>
          <w:rFonts w:cs="Times New Roman"/>
          <w:color w:val="000000"/>
          <w:sz w:val="22"/>
        </w:rPr>
        <w:t>Pada siswa dengan kecerdasan emosional sedang, pembelajaran model TGT memberikan prestasi yang lebih baik dengan model pembelajaran NH</w:t>
      </w:r>
      <w:r w:rsidR="003C7C22" w:rsidRPr="00BF22CA">
        <w:rPr>
          <w:rFonts w:cs="Times New Roman"/>
          <w:sz w:val="22"/>
        </w:rPr>
        <w:t>T</w:t>
      </w:r>
      <w:r w:rsidR="003C7C22" w:rsidRPr="00BF22CA">
        <w:rPr>
          <w:rFonts w:cs="Times New Roman"/>
          <w:sz w:val="22"/>
          <w:lang w:val="sv-SE"/>
        </w:rPr>
        <w:t>,</w:t>
      </w:r>
      <w:r w:rsidR="003C7C22" w:rsidRPr="00BF22CA">
        <w:rPr>
          <w:rFonts w:cs="Times New Roman"/>
          <w:color w:val="FF0000"/>
          <w:sz w:val="22"/>
          <w:lang w:val="sv-SE"/>
        </w:rPr>
        <w:t xml:space="preserve"> </w:t>
      </w:r>
      <w:r w:rsidR="003C7C22" w:rsidRPr="00BF22CA">
        <w:rPr>
          <w:rFonts w:cs="Times New Roman"/>
          <w:sz w:val="22"/>
        </w:rPr>
        <w:t>pembelajaran dengan model NHT memberikan prestasi  yang sama dengan model pembelajaran langsung</w:t>
      </w:r>
      <w:r w:rsidR="00236C6B" w:rsidRPr="00BF22CA">
        <w:rPr>
          <w:rFonts w:cs="Times New Roman"/>
          <w:sz w:val="22"/>
          <w:lang w:val="sv-SE"/>
        </w:rPr>
        <w:t>,</w:t>
      </w:r>
      <w:r w:rsidR="00236C6B" w:rsidRPr="00BF22CA">
        <w:rPr>
          <w:rFonts w:cs="Times New Roman"/>
          <w:color w:val="FF0000"/>
          <w:sz w:val="22"/>
          <w:lang w:val="sv-SE"/>
        </w:rPr>
        <w:t xml:space="preserve"> </w:t>
      </w:r>
      <w:r w:rsidR="003C7C22" w:rsidRPr="00BF22CA">
        <w:rPr>
          <w:rFonts w:cs="Times New Roman"/>
          <w:sz w:val="22"/>
          <w:lang w:val="sv-SE"/>
        </w:rPr>
        <w:t xml:space="preserve">sedangkan </w:t>
      </w:r>
      <w:r w:rsidR="003C7C22" w:rsidRPr="00BF22CA">
        <w:rPr>
          <w:rFonts w:cs="Times New Roman"/>
          <w:sz w:val="22"/>
        </w:rPr>
        <w:t>pembelajaran dengan model TGT memberikan prestasi yang sama dengan model pembelajaran langsung.</w:t>
      </w:r>
      <w:r w:rsidR="004674FF" w:rsidRPr="00BF22CA">
        <w:rPr>
          <w:rFonts w:cs="Times New Roman"/>
          <w:sz w:val="22"/>
        </w:rPr>
        <w:t xml:space="preserve"> </w:t>
      </w:r>
      <w:r w:rsidR="004674FF" w:rsidRPr="00BF22CA">
        <w:rPr>
          <w:rFonts w:cs="Times New Roman"/>
          <w:color w:val="000000"/>
          <w:sz w:val="22"/>
        </w:rPr>
        <w:t>Pada siswa dengan kecerdasan emosional rendah,</w:t>
      </w:r>
      <w:r w:rsidR="00CC020C" w:rsidRPr="00BF22CA">
        <w:rPr>
          <w:rFonts w:cs="Times New Roman"/>
          <w:color w:val="000000"/>
          <w:sz w:val="22"/>
        </w:rPr>
        <w:t xml:space="preserve"> </w:t>
      </w:r>
      <w:r w:rsidR="004674FF" w:rsidRPr="00BF22CA">
        <w:rPr>
          <w:rFonts w:cs="Times New Roman"/>
          <w:sz w:val="22"/>
        </w:rPr>
        <w:t>pembelajaran dengan model TGT, NHT,</w:t>
      </w:r>
      <w:r w:rsidR="004674FF" w:rsidRPr="002D463A">
        <w:rPr>
          <w:rFonts w:cs="Times New Roman"/>
          <w:sz w:val="22"/>
        </w:rPr>
        <w:t xml:space="preserve"> dan langsung memberikan prestasi yang sama baiknya. </w:t>
      </w:r>
      <w:r w:rsidR="003C7C22" w:rsidRPr="002D463A">
        <w:rPr>
          <w:rFonts w:cs="Times New Roman"/>
          <w:sz w:val="22"/>
        </w:rPr>
        <w:t xml:space="preserve"> </w:t>
      </w:r>
      <w:r w:rsidR="003C7C22" w:rsidRPr="002D463A">
        <w:rPr>
          <w:rFonts w:cs="Times New Roman"/>
          <w:color w:val="FF0000"/>
          <w:sz w:val="22"/>
          <w:lang w:val="sv-SE"/>
        </w:rPr>
        <w:t xml:space="preserve"> </w:t>
      </w:r>
    </w:p>
    <w:p w:rsidR="00D75BBD" w:rsidRDefault="00D75BBD" w:rsidP="00080F3D">
      <w:pPr>
        <w:pStyle w:val="NoSpacing"/>
        <w:spacing w:line="360" w:lineRule="auto"/>
        <w:ind w:firstLine="720"/>
        <w:jc w:val="both"/>
        <w:rPr>
          <w:rFonts w:cs="Times New Roman"/>
          <w:sz w:val="22"/>
        </w:rPr>
      </w:pPr>
    </w:p>
    <w:p w:rsidR="00345E28" w:rsidRDefault="00345E28" w:rsidP="00080F3D">
      <w:pPr>
        <w:pStyle w:val="NoSpacing"/>
        <w:spacing w:line="360" w:lineRule="auto"/>
        <w:ind w:firstLine="720"/>
        <w:jc w:val="both"/>
        <w:rPr>
          <w:rFonts w:cs="Times New Roman"/>
          <w:sz w:val="22"/>
        </w:rPr>
      </w:pPr>
    </w:p>
    <w:p w:rsidR="00345E28" w:rsidRDefault="00345E28" w:rsidP="00080F3D">
      <w:pPr>
        <w:pStyle w:val="NoSpacing"/>
        <w:spacing w:line="360" w:lineRule="auto"/>
        <w:ind w:firstLine="720"/>
        <w:jc w:val="both"/>
        <w:rPr>
          <w:rFonts w:cs="Times New Roman"/>
          <w:sz w:val="22"/>
        </w:rPr>
      </w:pPr>
    </w:p>
    <w:p w:rsidR="00345E28" w:rsidRDefault="00345E28" w:rsidP="00080F3D">
      <w:pPr>
        <w:pStyle w:val="NoSpacing"/>
        <w:spacing w:line="360" w:lineRule="auto"/>
        <w:ind w:firstLine="720"/>
        <w:jc w:val="both"/>
        <w:rPr>
          <w:rFonts w:cs="Times New Roman"/>
          <w:sz w:val="22"/>
        </w:rPr>
      </w:pPr>
    </w:p>
    <w:p w:rsidR="00345E28" w:rsidRPr="002D463A" w:rsidRDefault="00345E28" w:rsidP="00080F3D">
      <w:pPr>
        <w:pStyle w:val="NoSpacing"/>
        <w:spacing w:line="360" w:lineRule="auto"/>
        <w:ind w:firstLine="720"/>
        <w:jc w:val="both"/>
        <w:rPr>
          <w:rFonts w:cs="Times New Roman"/>
          <w:sz w:val="22"/>
        </w:rPr>
      </w:pPr>
    </w:p>
    <w:p w:rsidR="00954A0F" w:rsidRPr="002D463A" w:rsidRDefault="0021298B" w:rsidP="00806DB1">
      <w:pPr>
        <w:spacing w:after="0" w:line="360" w:lineRule="auto"/>
        <w:rPr>
          <w:rFonts w:ascii="Times New Roman" w:hAnsi="Times New Roman"/>
          <w:b/>
          <w:bCs/>
        </w:rPr>
      </w:pPr>
      <w:r w:rsidRPr="002D463A">
        <w:rPr>
          <w:rFonts w:ascii="Times New Roman" w:hAnsi="Times New Roman"/>
          <w:b/>
          <w:bCs/>
        </w:rPr>
        <w:lastRenderedPageBreak/>
        <w:t>SIMPULAN DAN SARA</w:t>
      </w:r>
      <w:r w:rsidR="00AF1E29" w:rsidRPr="002D463A">
        <w:rPr>
          <w:rFonts w:ascii="Times New Roman" w:hAnsi="Times New Roman"/>
          <w:b/>
          <w:bCs/>
        </w:rPr>
        <w:t>N</w:t>
      </w:r>
    </w:p>
    <w:p w:rsidR="00097B8B" w:rsidRPr="002D463A" w:rsidRDefault="00835928" w:rsidP="00835928">
      <w:pPr>
        <w:tabs>
          <w:tab w:val="left" w:pos="426"/>
        </w:tabs>
        <w:spacing w:after="0" w:line="360" w:lineRule="auto"/>
        <w:jc w:val="both"/>
        <w:rPr>
          <w:rFonts w:ascii="Times New Roman" w:hAnsi="Times New Roman"/>
          <w:lang w:val="sv-SE"/>
        </w:rPr>
      </w:pPr>
      <w:r w:rsidRPr="002D463A">
        <w:rPr>
          <w:rFonts w:ascii="Times New Roman" w:hAnsi="Times New Roman"/>
          <w:lang w:val="sv-SE"/>
        </w:rPr>
        <w:tab/>
      </w:r>
      <w:r w:rsidRPr="002D463A">
        <w:rPr>
          <w:rFonts w:ascii="Times New Roman" w:hAnsi="Times New Roman"/>
          <w:lang w:val="sv-SE"/>
        </w:rPr>
        <w:tab/>
      </w:r>
      <w:r w:rsidR="00097B8B" w:rsidRPr="002D463A">
        <w:rPr>
          <w:rFonts w:ascii="Times New Roman" w:hAnsi="Times New Roman"/>
          <w:lang w:val="sv-SE"/>
        </w:rPr>
        <w:t xml:space="preserve">Berdasarkan analisis data dari penelitian yang dilakukan, dapat disimpulkan sebagai berikut. </w:t>
      </w:r>
      <w:r w:rsidR="00097B8B" w:rsidRPr="002D463A">
        <w:rPr>
          <w:rFonts w:ascii="Times New Roman" w:hAnsi="Times New Roman"/>
        </w:rPr>
        <w:t xml:space="preserve">(1) Prestasi belajar matematika siswa dengan </w:t>
      </w:r>
      <w:r w:rsidRPr="002D463A">
        <w:rPr>
          <w:rFonts w:ascii="Times New Roman" w:hAnsi="Times New Roman"/>
        </w:rPr>
        <w:t xml:space="preserve">model </w:t>
      </w:r>
      <w:r w:rsidR="00097B8B" w:rsidRPr="002D463A">
        <w:rPr>
          <w:rFonts w:ascii="Times New Roman" w:hAnsi="Times New Roman"/>
        </w:rPr>
        <w:t>pembelajaran TGT memberikan prestasi lebih baik daripada model pembelajaran NHT</w:t>
      </w:r>
      <w:r w:rsidR="00097B8B" w:rsidRPr="002D463A">
        <w:rPr>
          <w:rFonts w:ascii="Times New Roman" w:hAnsi="Times New Roman"/>
          <w:i/>
        </w:rPr>
        <w:t xml:space="preserve"> </w:t>
      </w:r>
      <w:r w:rsidR="00097B8B" w:rsidRPr="002D463A">
        <w:rPr>
          <w:rFonts w:ascii="Times New Roman" w:hAnsi="Times New Roman"/>
        </w:rPr>
        <w:t>dan pembelajaran langsung</w:t>
      </w:r>
      <w:r w:rsidRPr="002D463A">
        <w:rPr>
          <w:rFonts w:ascii="Times New Roman" w:hAnsi="Times New Roman"/>
        </w:rPr>
        <w:t>, sedangkan siswa dengan model p</w:t>
      </w:r>
      <w:r w:rsidR="00097B8B" w:rsidRPr="002D463A">
        <w:rPr>
          <w:rFonts w:ascii="Times New Roman" w:hAnsi="Times New Roman"/>
        </w:rPr>
        <w:t xml:space="preserve">embelajaran NHT mempunyai prestasi belajar yang sama pada siswa dengan model pembelajaran langsung. (2) </w:t>
      </w:r>
      <w:r w:rsidRPr="002D463A">
        <w:rPr>
          <w:rFonts w:ascii="Times New Roman" w:hAnsi="Times New Roman"/>
          <w:color w:val="000000"/>
          <w:lang w:val="sv-SE"/>
        </w:rPr>
        <w:t xml:space="preserve">Prestasi belajar siswa yang memiliki kecerdasan emosional  tinggi lebih baik dibanding siswa kecerdasan emosional  sedang dan rendah, siswa yang memiliki kecerdasan emosional sedang memiliki prestasi yang lebih baik dibanding siswa yang memiliki kecerdasan emosional  </w:t>
      </w:r>
      <w:r w:rsidRPr="00BF22CA">
        <w:rPr>
          <w:rFonts w:ascii="Times New Roman" w:hAnsi="Times New Roman"/>
          <w:color w:val="000000"/>
          <w:lang w:val="sv-SE"/>
        </w:rPr>
        <w:t>yang rendah</w:t>
      </w:r>
      <w:r w:rsidR="00097B8B" w:rsidRPr="00BF22CA">
        <w:rPr>
          <w:rFonts w:ascii="Times New Roman" w:hAnsi="Times New Roman"/>
        </w:rPr>
        <w:t xml:space="preserve">. (3) </w:t>
      </w:r>
      <w:r w:rsidRPr="00BF22CA">
        <w:rPr>
          <w:rFonts w:ascii="Times New Roman" w:hAnsi="Times New Roman"/>
        </w:rPr>
        <w:t xml:space="preserve">Pada siswa dengan kecerdasan emosional tinggi, pembelajaran dengan model TGT, NHT, dan langsung memberikan prestasi yang sama baiknya. </w:t>
      </w:r>
      <w:r w:rsidRPr="00BF22CA">
        <w:rPr>
          <w:rFonts w:ascii="Times New Roman" w:hAnsi="Times New Roman"/>
          <w:color w:val="000000"/>
        </w:rPr>
        <w:t xml:space="preserve">Pada siswa dengan kecerdasan emosional sedang, pembelajaran model TGT memberikan prestasi yang lebih baik dengan model pembelajaran NHT, </w:t>
      </w:r>
      <w:r w:rsidRPr="00BF22CA">
        <w:rPr>
          <w:rFonts w:ascii="Times New Roman" w:hAnsi="Times New Roman"/>
        </w:rPr>
        <w:t>pembelajaran dengan model NHT</w:t>
      </w:r>
      <w:r w:rsidR="008E027D" w:rsidRPr="00BF22CA">
        <w:rPr>
          <w:rFonts w:ascii="Times New Roman" w:hAnsi="Times New Roman"/>
        </w:rPr>
        <w:t xml:space="preserve"> memberikan prestasi </w:t>
      </w:r>
      <w:r w:rsidRPr="00BF22CA">
        <w:rPr>
          <w:rFonts w:ascii="Times New Roman" w:hAnsi="Times New Roman"/>
        </w:rPr>
        <w:t>yang sama dengan model pembelajaran langsung</w:t>
      </w:r>
      <w:r w:rsidR="008E027D" w:rsidRPr="00BF22CA">
        <w:rPr>
          <w:rFonts w:ascii="Times New Roman" w:hAnsi="Times New Roman"/>
        </w:rPr>
        <w:t xml:space="preserve">, </w:t>
      </w:r>
      <w:r w:rsidR="00612516" w:rsidRPr="00BF22CA">
        <w:rPr>
          <w:rFonts w:ascii="Times New Roman" w:hAnsi="Times New Roman"/>
        </w:rPr>
        <w:t>sedangkan pembelajaran dengan model TGT</w:t>
      </w:r>
      <w:r w:rsidR="008E027D" w:rsidRPr="00BF22CA">
        <w:rPr>
          <w:rFonts w:ascii="Times New Roman" w:hAnsi="Times New Roman"/>
        </w:rPr>
        <w:t xml:space="preserve"> memberikan prestasi yang sama </w:t>
      </w:r>
      <w:r w:rsidR="00612516" w:rsidRPr="00BF22CA">
        <w:rPr>
          <w:rFonts w:ascii="Times New Roman" w:hAnsi="Times New Roman"/>
        </w:rPr>
        <w:t>dengan model pembelajaran langsung</w:t>
      </w:r>
      <w:r w:rsidR="00612516" w:rsidRPr="00BF22CA">
        <w:rPr>
          <w:rFonts w:ascii="Times New Roman" w:hAnsi="Times New Roman"/>
          <w:color w:val="000000"/>
        </w:rPr>
        <w:t xml:space="preserve">. </w:t>
      </w:r>
      <w:r w:rsidRPr="00BF22CA">
        <w:rPr>
          <w:rFonts w:ascii="Times New Roman" w:hAnsi="Times New Roman"/>
          <w:color w:val="000000"/>
        </w:rPr>
        <w:t xml:space="preserve">Pada siswa dengan kecerdasan emosional rendah, </w:t>
      </w:r>
      <w:r w:rsidRPr="00BF22CA">
        <w:rPr>
          <w:rFonts w:ascii="Times New Roman" w:hAnsi="Times New Roman"/>
        </w:rPr>
        <w:t>pembelajaran dengan model TGT, NHT, dan langsung memberikan prestasi yang sama baiknya</w:t>
      </w:r>
      <w:r w:rsidR="00612516" w:rsidRPr="00BF22CA">
        <w:rPr>
          <w:rFonts w:ascii="Times New Roman" w:hAnsi="Times New Roman"/>
        </w:rPr>
        <w:t>.</w:t>
      </w:r>
      <w:r w:rsidR="00097B8B" w:rsidRPr="00BF22CA">
        <w:rPr>
          <w:rFonts w:ascii="Times New Roman" w:hAnsi="Times New Roman"/>
          <w:bCs/>
          <w:lang w:val="nl-NL"/>
        </w:rPr>
        <w:t xml:space="preserve"> </w:t>
      </w:r>
      <w:r w:rsidR="00097B8B" w:rsidRPr="00BF22CA">
        <w:rPr>
          <w:rFonts w:ascii="Times New Roman" w:hAnsi="Times New Roman"/>
        </w:rPr>
        <w:t xml:space="preserve">(4) Pada </w:t>
      </w:r>
      <w:r w:rsidR="00B44039" w:rsidRPr="00BF22CA">
        <w:rPr>
          <w:rFonts w:ascii="Times New Roman" w:hAnsi="Times New Roman"/>
        </w:rPr>
        <w:t>pembelajaran dengan model</w:t>
      </w:r>
      <w:r w:rsidR="00097B8B" w:rsidRPr="00BF22CA">
        <w:rPr>
          <w:rFonts w:ascii="Times New Roman" w:hAnsi="Times New Roman"/>
        </w:rPr>
        <w:t xml:space="preserve"> </w:t>
      </w:r>
      <w:r w:rsidR="00612516" w:rsidRPr="00BF22CA">
        <w:rPr>
          <w:rFonts w:ascii="Times New Roman" w:hAnsi="Times New Roman"/>
        </w:rPr>
        <w:t xml:space="preserve">TGT, siswa dengan kecerdasan emosional tinggi, sedang, dan rendah  mempunyai prestasi yang sama baiknya. </w:t>
      </w:r>
      <w:r w:rsidR="00612516" w:rsidRPr="00BF22CA">
        <w:rPr>
          <w:rFonts w:ascii="Times New Roman" w:hAnsi="Times New Roman"/>
          <w:bCs/>
          <w:lang w:val="nl-NL"/>
        </w:rPr>
        <w:t xml:space="preserve">Pada </w:t>
      </w:r>
      <w:r w:rsidR="00612516" w:rsidRPr="00BF22CA">
        <w:rPr>
          <w:rFonts w:ascii="Times New Roman" w:hAnsi="Times New Roman"/>
        </w:rPr>
        <w:t xml:space="preserve">pembelajaran dengan model NHT, siswa dengan kecerdasan emosional tinggi, sedang, dan rendah  mempunyai prestasi yang sama baiknya. </w:t>
      </w:r>
      <w:r w:rsidR="00612516" w:rsidRPr="00BF22CA">
        <w:rPr>
          <w:rFonts w:ascii="Times New Roman" w:hAnsi="Times New Roman"/>
          <w:bCs/>
          <w:lang w:val="nl-NL"/>
        </w:rPr>
        <w:t xml:space="preserve">Pada </w:t>
      </w:r>
      <w:r w:rsidR="00612516" w:rsidRPr="00BF22CA">
        <w:rPr>
          <w:rFonts w:ascii="Times New Roman" w:hAnsi="Times New Roman"/>
        </w:rPr>
        <w:t>pembelajaran dengan</w:t>
      </w:r>
      <w:r w:rsidR="00612516" w:rsidRPr="002D463A">
        <w:rPr>
          <w:rFonts w:ascii="Times New Roman" w:hAnsi="Times New Roman"/>
        </w:rPr>
        <w:t xml:space="preserve"> model langsung, siswa dengan kecerdasan emosional tinggi mem</w:t>
      </w:r>
      <w:r w:rsidR="00B44039" w:rsidRPr="002D463A">
        <w:rPr>
          <w:rFonts w:ascii="Times New Roman" w:hAnsi="Times New Roman"/>
        </w:rPr>
        <w:t>punyai</w:t>
      </w:r>
      <w:r w:rsidR="00612516" w:rsidRPr="002D463A">
        <w:rPr>
          <w:rFonts w:ascii="Times New Roman" w:hAnsi="Times New Roman"/>
        </w:rPr>
        <w:t xml:space="preserve"> prestasi sama dengan siswa kecerdasan emosional sedang, siswa dengan kecerdasan emosional tinggi mem</w:t>
      </w:r>
      <w:r w:rsidR="00B44039" w:rsidRPr="002D463A">
        <w:rPr>
          <w:rFonts w:ascii="Times New Roman" w:hAnsi="Times New Roman"/>
        </w:rPr>
        <w:t>punyai</w:t>
      </w:r>
      <w:r w:rsidR="00612516" w:rsidRPr="002D463A">
        <w:rPr>
          <w:rFonts w:ascii="Times New Roman" w:hAnsi="Times New Roman"/>
        </w:rPr>
        <w:t xml:space="preserve"> prestasi yang lebih baik dibanding dengan siswa yang mempunyai kecerdasan emosional rendah, sedangkan siswa dengan kecerdasan emosional sedang mem</w:t>
      </w:r>
      <w:r w:rsidR="00B44039" w:rsidRPr="002D463A">
        <w:rPr>
          <w:rFonts w:ascii="Times New Roman" w:hAnsi="Times New Roman"/>
        </w:rPr>
        <w:t>punyai</w:t>
      </w:r>
      <w:r w:rsidR="00612516" w:rsidRPr="002D463A">
        <w:rPr>
          <w:rFonts w:ascii="Times New Roman" w:hAnsi="Times New Roman"/>
        </w:rPr>
        <w:t xml:space="preserve"> prestasi sama dengan siswa kecerdasan emosional rendah.</w:t>
      </w:r>
      <w:r w:rsidR="00C94198" w:rsidRPr="002D463A">
        <w:rPr>
          <w:rFonts w:ascii="Times New Roman" w:hAnsi="Times New Roman"/>
        </w:rPr>
        <w:t xml:space="preserve"> </w:t>
      </w:r>
    </w:p>
    <w:p w:rsidR="00097B8B" w:rsidRPr="002D463A" w:rsidRDefault="00097B8B" w:rsidP="002D463A">
      <w:pPr>
        <w:pStyle w:val="ListParagraph"/>
        <w:spacing w:after="0" w:line="360" w:lineRule="auto"/>
        <w:ind w:left="0" w:firstLine="720"/>
        <w:jc w:val="both"/>
        <w:rPr>
          <w:rFonts w:ascii="Times New Roman" w:hAnsi="Times New Roman" w:cs="Times New Roman"/>
        </w:rPr>
      </w:pPr>
      <w:r w:rsidRPr="002D463A">
        <w:rPr>
          <w:rFonts w:ascii="Times New Roman" w:hAnsi="Times New Roman" w:cs="Times New Roman"/>
          <w:bCs/>
          <w:lang w:val="nl-NL"/>
        </w:rPr>
        <w:t xml:space="preserve">Adapun saran dari hasil penelitian ini adalah pendidik dan calon pendidik hendaknya memperhatikan dalam </w:t>
      </w:r>
      <w:r w:rsidRPr="002D463A">
        <w:rPr>
          <w:rFonts w:ascii="Times New Roman" w:hAnsi="Times New Roman" w:cs="Times New Roman"/>
        </w:rPr>
        <w:t>menerapkan model pembelajaran yang tepat dalam meningkatkan prestasi belajar matematika siswa dan dalam pelaksanaan pembelajaran hendaknya juga memperhatikan</w:t>
      </w:r>
      <w:r w:rsidR="00C94198" w:rsidRPr="002D463A">
        <w:rPr>
          <w:rFonts w:ascii="Times New Roman" w:hAnsi="Times New Roman" w:cs="Times New Roman"/>
        </w:rPr>
        <w:t xml:space="preserve"> dan memahami tentang kecerdasan emosional siswa,</w:t>
      </w:r>
      <w:r w:rsidRPr="002D463A">
        <w:rPr>
          <w:rFonts w:ascii="Times New Roman" w:hAnsi="Times New Roman" w:cs="Times New Roman"/>
        </w:rPr>
        <w:t xml:space="preserve"> sehingga dapat menyikapi</w:t>
      </w:r>
      <w:r w:rsidR="00867491" w:rsidRPr="002D463A">
        <w:rPr>
          <w:rFonts w:ascii="Times New Roman" w:hAnsi="Times New Roman" w:cs="Times New Roman"/>
        </w:rPr>
        <w:t xml:space="preserve"> bahwa keberhasilan belajar siswa  tidak hanya</w:t>
      </w:r>
      <w:r w:rsidRPr="002D463A">
        <w:rPr>
          <w:rFonts w:ascii="Times New Roman" w:hAnsi="Times New Roman" w:cs="Times New Roman"/>
        </w:rPr>
        <w:t xml:space="preserve"> </w:t>
      </w:r>
      <w:r w:rsidR="002A66AC" w:rsidRPr="002D463A">
        <w:rPr>
          <w:rFonts w:ascii="Times New Roman" w:hAnsi="Times New Roman" w:cs="Times New Roman"/>
        </w:rPr>
        <w:t>ditentukan oleh IQ namun ada fa</w:t>
      </w:r>
      <w:r w:rsidR="00854047">
        <w:rPr>
          <w:rFonts w:ascii="Times New Roman" w:hAnsi="Times New Roman" w:cs="Times New Roman"/>
        </w:rPr>
        <w:t>k</w:t>
      </w:r>
      <w:r w:rsidR="002A66AC" w:rsidRPr="002D463A">
        <w:rPr>
          <w:rFonts w:ascii="Times New Roman" w:hAnsi="Times New Roman" w:cs="Times New Roman"/>
        </w:rPr>
        <w:t>tor lain yaitu Kecerdasan Emosional.</w:t>
      </w:r>
    </w:p>
    <w:p w:rsidR="00345E28" w:rsidRDefault="00345E28" w:rsidP="002D463A">
      <w:pPr>
        <w:spacing w:after="0" w:line="360" w:lineRule="auto"/>
        <w:ind w:firstLine="567"/>
        <w:jc w:val="both"/>
        <w:rPr>
          <w:rFonts w:ascii="Times New Roman" w:hAnsi="Times New Roman"/>
          <w:b/>
          <w:bCs/>
          <w:sz w:val="12"/>
          <w:lang w:val="sv-SE"/>
        </w:rPr>
      </w:pPr>
      <w:bookmarkStart w:id="0" w:name="_GoBack"/>
      <w:bookmarkEnd w:id="0"/>
    </w:p>
    <w:p w:rsidR="00345E28" w:rsidRDefault="00345E28" w:rsidP="002D463A">
      <w:pPr>
        <w:spacing w:after="0" w:line="360" w:lineRule="auto"/>
        <w:ind w:firstLine="567"/>
        <w:jc w:val="both"/>
        <w:rPr>
          <w:rFonts w:ascii="Times New Roman" w:hAnsi="Times New Roman"/>
          <w:b/>
          <w:bCs/>
          <w:sz w:val="12"/>
          <w:lang w:val="sv-SE"/>
        </w:rPr>
      </w:pPr>
    </w:p>
    <w:p w:rsidR="00345E28" w:rsidRPr="00EA6AFB" w:rsidRDefault="00345E28" w:rsidP="002D463A">
      <w:pPr>
        <w:spacing w:after="0" w:line="360" w:lineRule="auto"/>
        <w:ind w:firstLine="567"/>
        <w:jc w:val="both"/>
        <w:rPr>
          <w:rFonts w:ascii="Times New Roman" w:hAnsi="Times New Roman"/>
          <w:b/>
          <w:bCs/>
          <w:sz w:val="12"/>
          <w:lang w:val="sv-SE"/>
        </w:rPr>
      </w:pPr>
    </w:p>
    <w:p w:rsidR="00954A0F" w:rsidRPr="002D463A" w:rsidRDefault="00954A0F" w:rsidP="00345E28">
      <w:pPr>
        <w:spacing w:after="0" w:line="360" w:lineRule="auto"/>
        <w:jc w:val="center"/>
        <w:rPr>
          <w:rFonts w:ascii="Times New Roman" w:hAnsi="Times New Roman"/>
          <w:b/>
          <w:bCs/>
        </w:rPr>
      </w:pPr>
      <w:r w:rsidRPr="002D463A">
        <w:rPr>
          <w:rFonts w:ascii="Times New Roman" w:hAnsi="Times New Roman"/>
          <w:b/>
          <w:bCs/>
        </w:rPr>
        <w:lastRenderedPageBreak/>
        <w:t>DAFTAR PUSTAKA</w:t>
      </w:r>
    </w:p>
    <w:p w:rsidR="0094269B" w:rsidRPr="002D463A" w:rsidRDefault="0094269B" w:rsidP="0094269B">
      <w:pPr>
        <w:pStyle w:val="Default"/>
        <w:ind w:left="547" w:hanging="547"/>
        <w:jc w:val="both"/>
        <w:rPr>
          <w:sz w:val="22"/>
          <w:szCs w:val="22"/>
        </w:rPr>
      </w:pPr>
    </w:p>
    <w:p w:rsidR="001469C4" w:rsidRPr="001469C4" w:rsidRDefault="001469C4" w:rsidP="001469C4">
      <w:pPr>
        <w:pStyle w:val="Default"/>
        <w:ind w:left="547" w:hanging="547"/>
        <w:jc w:val="both"/>
        <w:rPr>
          <w:i/>
          <w:iCs/>
          <w:sz w:val="22"/>
          <w:szCs w:val="22"/>
        </w:rPr>
      </w:pPr>
      <w:r>
        <w:rPr>
          <w:sz w:val="22"/>
          <w:szCs w:val="22"/>
        </w:rPr>
        <w:t xml:space="preserve">Agus Sutanto. </w:t>
      </w:r>
      <w:r w:rsidRPr="001469C4">
        <w:rPr>
          <w:sz w:val="22"/>
          <w:szCs w:val="22"/>
        </w:rPr>
        <w:t>200</w:t>
      </w:r>
      <w:r>
        <w:rPr>
          <w:sz w:val="22"/>
          <w:szCs w:val="22"/>
        </w:rPr>
        <w:t>7</w:t>
      </w:r>
      <w:r w:rsidRPr="001469C4">
        <w:rPr>
          <w:sz w:val="22"/>
          <w:szCs w:val="22"/>
        </w:rPr>
        <w:t xml:space="preserve">. </w:t>
      </w:r>
      <w:r w:rsidRPr="001469C4">
        <w:rPr>
          <w:i/>
          <w:iCs/>
          <w:sz w:val="22"/>
          <w:szCs w:val="22"/>
        </w:rPr>
        <w:t>Pengaruh Pembelajaran Kooperatif dan Pembelajaran</w:t>
      </w:r>
      <w:r w:rsidR="00090490">
        <w:rPr>
          <w:i/>
          <w:iCs/>
          <w:sz w:val="22"/>
          <w:szCs w:val="22"/>
        </w:rPr>
        <w:t xml:space="preserve"> </w:t>
      </w:r>
      <w:r w:rsidRPr="001469C4">
        <w:rPr>
          <w:i/>
          <w:iCs/>
          <w:sz w:val="22"/>
          <w:szCs w:val="22"/>
        </w:rPr>
        <w:t xml:space="preserve">Langsung Terhadap Kompetensi Fisika Ditinjau </w:t>
      </w:r>
      <w:r w:rsidR="00090490">
        <w:rPr>
          <w:i/>
          <w:iCs/>
          <w:sz w:val="22"/>
          <w:szCs w:val="22"/>
        </w:rPr>
        <w:t>d</w:t>
      </w:r>
      <w:r w:rsidRPr="001469C4">
        <w:rPr>
          <w:i/>
          <w:iCs/>
          <w:sz w:val="22"/>
          <w:szCs w:val="22"/>
        </w:rPr>
        <w:t>ari Tingkat Kecerdasan</w:t>
      </w:r>
      <w:r>
        <w:rPr>
          <w:i/>
          <w:iCs/>
        </w:rPr>
        <w:t xml:space="preserve"> </w:t>
      </w:r>
      <w:r w:rsidRPr="001469C4">
        <w:rPr>
          <w:i/>
          <w:iCs/>
          <w:sz w:val="22"/>
          <w:szCs w:val="22"/>
        </w:rPr>
        <w:t xml:space="preserve">Emosional Siswa. </w:t>
      </w:r>
      <w:r w:rsidRPr="001469C4">
        <w:rPr>
          <w:iCs/>
          <w:sz w:val="22"/>
          <w:szCs w:val="22"/>
        </w:rPr>
        <w:t>Tesis</w:t>
      </w:r>
      <w:r w:rsidRPr="001469C4">
        <w:rPr>
          <w:sz w:val="22"/>
          <w:szCs w:val="22"/>
        </w:rPr>
        <w:t xml:space="preserve">. Surakarta: UNS </w:t>
      </w:r>
    </w:p>
    <w:p w:rsidR="00F86457" w:rsidRPr="00F86457" w:rsidRDefault="00816017" w:rsidP="00F86457">
      <w:pPr>
        <w:pStyle w:val="Default"/>
        <w:ind w:left="547" w:hanging="547"/>
        <w:jc w:val="both"/>
        <w:rPr>
          <w:sz w:val="22"/>
          <w:szCs w:val="22"/>
        </w:rPr>
      </w:pPr>
      <w:r>
        <w:rPr>
          <w:sz w:val="22"/>
          <w:szCs w:val="22"/>
          <w:lang w:val="sv-SE"/>
        </w:rPr>
        <w:t xml:space="preserve">Charlton, B., </w:t>
      </w:r>
      <w:r w:rsidR="00F86457" w:rsidRPr="00F86457">
        <w:rPr>
          <w:sz w:val="22"/>
          <w:szCs w:val="22"/>
          <w:lang w:val="sv-SE"/>
        </w:rPr>
        <w:t xml:space="preserve">Williams, R. L dan McLaughlin, T.F. 2005. </w:t>
      </w:r>
      <w:r w:rsidR="00F86457" w:rsidRPr="00F86457">
        <w:rPr>
          <w:bCs/>
          <w:sz w:val="22"/>
          <w:szCs w:val="22"/>
        </w:rPr>
        <w:t xml:space="preserve">Educational Games:  A Technique to Accelerate the Acquisition of Reading Skills of Children with Learning Disabilities. </w:t>
      </w:r>
      <w:r w:rsidR="00F86457" w:rsidRPr="00F86457">
        <w:rPr>
          <w:i/>
          <w:sz w:val="22"/>
          <w:szCs w:val="22"/>
        </w:rPr>
        <w:t>International Journal of Special Education</w:t>
      </w:r>
      <w:r w:rsidR="00F86457">
        <w:rPr>
          <w:i/>
          <w:sz w:val="22"/>
          <w:szCs w:val="22"/>
        </w:rPr>
        <w:t xml:space="preserve">, </w:t>
      </w:r>
      <w:r w:rsidR="00F86457" w:rsidRPr="00F86457">
        <w:rPr>
          <w:sz w:val="22"/>
          <w:szCs w:val="22"/>
        </w:rPr>
        <w:t>20(2), 66-72.</w:t>
      </w:r>
      <w:r w:rsidR="00F86457" w:rsidRPr="00F86457">
        <w:rPr>
          <w:i/>
          <w:sz w:val="22"/>
          <w:szCs w:val="22"/>
        </w:rPr>
        <w:t xml:space="preserve"> </w:t>
      </w:r>
    </w:p>
    <w:p w:rsidR="00F86457" w:rsidRPr="001C6ABA" w:rsidRDefault="00F86457" w:rsidP="00F86457">
      <w:pPr>
        <w:pStyle w:val="z-TopofForm"/>
        <w:ind w:left="720" w:hanging="720"/>
        <w:jc w:val="both"/>
        <w:rPr>
          <w:rFonts w:ascii="Times New Roman" w:hAnsi="Times New Roman"/>
          <w:sz w:val="24"/>
          <w:szCs w:val="24"/>
        </w:rPr>
      </w:pPr>
    </w:p>
    <w:p w:rsidR="00906EA4" w:rsidRPr="002D463A" w:rsidRDefault="0094269B" w:rsidP="001469C4">
      <w:pPr>
        <w:pStyle w:val="Default"/>
        <w:ind w:left="547" w:hanging="547"/>
        <w:jc w:val="both"/>
        <w:rPr>
          <w:bCs/>
          <w:sz w:val="22"/>
          <w:szCs w:val="22"/>
        </w:rPr>
      </w:pPr>
      <w:r w:rsidRPr="002D463A">
        <w:rPr>
          <w:sz w:val="22"/>
          <w:szCs w:val="22"/>
        </w:rPr>
        <w:t xml:space="preserve">Dwi Astuti. 2009. </w:t>
      </w:r>
      <w:r w:rsidRPr="002D463A">
        <w:rPr>
          <w:bCs/>
          <w:i/>
          <w:sz w:val="22"/>
          <w:szCs w:val="22"/>
        </w:rPr>
        <w:t xml:space="preserve">Pengaruh Model Pembelajaran </w:t>
      </w:r>
      <w:r w:rsidRPr="002D463A">
        <w:rPr>
          <w:bCs/>
          <w:i/>
          <w:iCs/>
          <w:sz w:val="22"/>
          <w:szCs w:val="22"/>
        </w:rPr>
        <w:t xml:space="preserve">Problem Based Learning </w:t>
      </w:r>
      <w:r w:rsidR="00090490">
        <w:rPr>
          <w:bCs/>
          <w:i/>
          <w:sz w:val="22"/>
          <w:szCs w:val="22"/>
        </w:rPr>
        <w:t>d</w:t>
      </w:r>
      <w:r w:rsidRPr="002D463A">
        <w:rPr>
          <w:bCs/>
          <w:i/>
          <w:sz w:val="22"/>
          <w:szCs w:val="22"/>
        </w:rPr>
        <w:t xml:space="preserve">an </w:t>
      </w:r>
      <w:r w:rsidRPr="002D463A">
        <w:rPr>
          <w:bCs/>
          <w:i/>
          <w:iCs/>
          <w:sz w:val="22"/>
          <w:szCs w:val="22"/>
        </w:rPr>
        <w:t xml:space="preserve">Cooperative Learning </w:t>
      </w:r>
      <w:r w:rsidRPr="002D463A">
        <w:rPr>
          <w:bCs/>
          <w:i/>
          <w:sz w:val="22"/>
          <w:szCs w:val="22"/>
        </w:rPr>
        <w:t>Terhadap Prestasi Belajar</w:t>
      </w:r>
      <w:r w:rsidRPr="002D463A">
        <w:rPr>
          <w:bCs/>
          <w:i/>
          <w:iCs/>
          <w:sz w:val="22"/>
          <w:szCs w:val="22"/>
        </w:rPr>
        <w:t xml:space="preserve"> </w:t>
      </w:r>
      <w:r w:rsidRPr="002D463A">
        <w:rPr>
          <w:bCs/>
          <w:i/>
          <w:sz w:val="22"/>
          <w:szCs w:val="22"/>
        </w:rPr>
        <w:t xml:space="preserve">Fisika Ditinjau </w:t>
      </w:r>
      <w:r w:rsidR="00090490">
        <w:rPr>
          <w:bCs/>
          <w:i/>
          <w:sz w:val="22"/>
          <w:szCs w:val="22"/>
        </w:rPr>
        <w:t>d</w:t>
      </w:r>
      <w:r w:rsidRPr="002D463A">
        <w:rPr>
          <w:bCs/>
          <w:i/>
          <w:sz w:val="22"/>
          <w:szCs w:val="22"/>
        </w:rPr>
        <w:t>ari Tingkat Kecerdasan Emosi Siswa (Studi</w:t>
      </w:r>
      <w:r w:rsidRPr="002D463A">
        <w:rPr>
          <w:bCs/>
          <w:i/>
          <w:iCs/>
          <w:sz w:val="22"/>
          <w:szCs w:val="22"/>
        </w:rPr>
        <w:t xml:space="preserve"> </w:t>
      </w:r>
      <w:r w:rsidRPr="002D463A">
        <w:rPr>
          <w:bCs/>
          <w:i/>
          <w:sz w:val="22"/>
          <w:szCs w:val="22"/>
        </w:rPr>
        <w:t xml:space="preserve">Eksperimen </w:t>
      </w:r>
      <w:r w:rsidR="00090490">
        <w:rPr>
          <w:bCs/>
          <w:i/>
          <w:sz w:val="22"/>
          <w:szCs w:val="22"/>
        </w:rPr>
        <w:t>p</w:t>
      </w:r>
      <w:r w:rsidRPr="002D463A">
        <w:rPr>
          <w:bCs/>
          <w:i/>
          <w:sz w:val="22"/>
          <w:szCs w:val="22"/>
        </w:rPr>
        <w:t>ada Siswa S</w:t>
      </w:r>
      <w:r w:rsidR="00090490">
        <w:rPr>
          <w:bCs/>
          <w:i/>
          <w:sz w:val="22"/>
          <w:szCs w:val="22"/>
        </w:rPr>
        <w:t>MP</w:t>
      </w:r>
      <w:r w:rsidRPr="002D463A">
        <w:rPr>
          <w:bCs/>
          <w:i/>
          <w:sz w:val="22"/>
          <w:szCs w:val="22"/>
        </w:rPr>
        <w:t xml:space="preserve"> Negeri Di Kecamatan Wonogiri)</w:t>
      </w:r>
      <w:r w:rsidRPr="002D463A">
        <w:rPr>
          <w:bCs/>
          <w:sz w:val="22"/>
          <w:szCs w:val="22"/>
        </w:rPr>
        <w:t>. Tesis. Surakarta: UNS</w:t>
      </w:r>
    </w:p>
    <w:p w:rsidR="00683B34" w:rsidRPr="002D463A" w:rsidRDefault="00683B34" w:rsidP="0094269B">
      <w:pPr>
        <w:pStyle w:val="Default"/>
        <w:ind w:left="547" w:hanging="547"/>
        <w:jc w:val="both"/>
        <w:rPr>
          <w:bCs/>
          <w:sz w:val="22"/>
          <w:szCs w:val="22"/>
        </w:rPr>
      </w:pPr>
    </w:p>
    <w:p w:rsidR="002B31E2" w:rsidRPr="002D463A" w:rsidRDefault="002B31E2" w:rsidP="002B31E2">
      <w:pPr>
        <w:pStyle w:val="Default"/>
        <w:ind w:left="547" w:hanging="547"/>
        <w:jc w:val="both"/>
        <w:rPr>
          <w:sz w:val="22"/>
          <w:szCs w:val="22"/>
        </w:rPr>
      </w:pPr>
      <w:r w:rsidRPr="002D463A">
        <w:rPr>
          <w:sz w:val="22"/>
          <w:szCs w:val="22"/>
        </w:rPr>
        <w:t>Haydon, T., Maheady, L. dan Hunter, W.</w:t>
      </w:r>
      <w:r w:rsidRPr="002D463A">
        <w:rPr>
          <w:sz w:val="22"/>
          <w:szCs w:val="22"/>
          <w:lang w:val="id-ID"/>
        </w:rPr>
        <w:t xml:space="preserve"> 2010. </w:t>
      </w:r>
      <w:r w:rsidRPr="002D463A">
        <w:rPr>
          <w:rStyle w:val="Strong"/>
          <w:b w:val="0"/>
          <w:sz w:val="22"/>
          <w:szCs w:val="22"/>
          <w:lang w:val="id-ID"/>
        </w:rPr>
        <w:t xml:space="preserve">Effects of Numbered Heads Together on the Daily Quiz Scores and On-Task Behavior of  Students with Disabilities. </w:t>
      </w:r>
      <w:r w:rsidRPr="002D463A">
        <w:rPr>
          <w:rStyle w:val="Strong"/>
          <w:b w:val="0"/>
          <w:i/>
          <w:iCs/>
          <w:sz w:val="22"/>
          <w:szCs w:val="22"/>
          <w:lang w:val="id-ID"/>
        </w:rPr>
        <w:t>Journal of Behavioral Education</w:t>
      </w:r>
      <w:r w:rsidRPr="002D463A">
        <w:rPr>
          <w:rStyle w:val="Strong"/>
          <w:sz w:val="22"/>
          <w:szCs w:val="22"/>
        </w:rPr>
        <w:t xml:space="preserve">, </w:t>
      </w:r>
      <w:r w:rsidRPr="002D463A">
        <w:rPr>
          <w:sz w:val="22"/>
          <w:szCs w:val="22"/>
          <w:lang w:val="id-ID"/>
        </w:rPr>
        <w:t>19</w:t>
      </w:r>
      <w:r w:rsidRPr="002D463A">
        <w:rPr>
          <w:sz w:val="22"/>
          <w:szCs w:val="22"/>
        </w:rPr>
        <w:t>(3)</w:t>
      </w:r>
      <w:r w:rsidRPr="002D463A">
        <w:rPr>
          <w:sz w:val="22"/>
          <w:szCs w:val="22"/>
          <w:lang w:val="id-ID"/>
        </w:rPr>
        <w:t>,</w:t>
      </w:r>
      <w:r w:rsidRPr="002D463A">
        <w:rPr>
          <w:sz w:val="22"/>
          <w:szCs w:val="22"/>
        </w:rPr>
        <w:t xml:space="preserve"> </w:t>
      </w:r>
      <w:r w:rsidRPr="002D463A">
        <w:rPr>
          <w:sz w:val="22"/>
          <w:szCs w:val="22"/>
          <w:lang w:val="id-ID"/>
        </w:rPr>
        <w:t>222-239</w:t>
      </w:r>
      <w:r w:rsidRPr="002D463A">
        <w:rPr>
          <w:sz w:val="22"/>
          <w:szCs w:val="22"/>
        </w:rPr>
        <w:t>.</w:t>
      </w:r>
    </w:p>
    <w:p w:rsidR="002B31E2" w:rsidRPr="002D463A" w:rsidRDefault="002B31E2" w:rsidP="0094269B">
      <w:pPr>
        <w:pStyle w:val="Default"/>
        <w:ind w:left="547" w:hanging="547"/>
        <w:jc w:val="both"/>
        <w:rPr>
          <w:bCs/>
          <w:sz w:val="22"/>
          <w:szCs w:val="22"/>
        </w:rPr>
      </w:pPr>
    </w:p>
    <w:p w:rsidR="00683B34" w:rsidRPr="002D463A" w:rsidRDefault="00683B34" w:rsidP="00683B34">
      <w:pPr>
        <w:spacing w:after="120" w:line="360" w:lineRule="auto"/>
        <w:ind w:left="1440" w:hanging="1440"/>
        <w:jc w:val="both"/>
        <w:rPr>
          <w:rFonts w:ascii="Times New Roman" w:hAnsi="Times New Roman"/>
          <w:lang w:val="fi-FI"/>
        </w:rPr>
      </w:pPr>
      <w:r w:rsidRPr="002D463A">
        <w:rPr>
          <w:rFonts w:ascii="Times New Roman" w:hAnsi="Times New Roman"/>
          <w:lang w:val="fi-FI"/>
        </w:rPr>
        <w:t xml:space="preserve">Miftahul Huda.2011. </w:t>
      </w:r>
      <w:r w:rsidRPr="002D463A">
        <w:rPr>
          <w:rFonts w:ascii="Times New Roman" w:hAnsi="Times New Roman"/>
          <w:i/>
          <w:lang w:val="fi-FI"/>
        </w:rPr>
        <w:t xml:space="preserve">Cooperative Learning. </w:t>
      </w:r>
      <w:r w:rsidRPr="002D463A">
        <w:rPr>
          <w:rFonts w:ascii="Times New Roman" w:hAnsi="Times New Roman"/>
          <w:lang w:val="fi-FI"/>
        </w:rPr>
        <w:t>Yogyakarta: Pustaka Pelajar.</w:t>
      </w:r>
    </w:p>
    <w:p w:rsidR="00683B34" w:rsidRPr="002D463A" w:rsidRDefault="00683B34" w:rsidP="00683B34">
      <w:pPr>
        <w:autoSpaceDE w:val="0"/>
        <w:autoSpaceDN w:val="0"/>
        <w:adjustRightInd w:val="0"/>
        <w:rPr>
          <w:rFonts w:ascii="Times New Roman" w:hAnsi="Times New Roman"/>
        </w:rPr>
      </w:pPr>
      <w:r w:rsidRPr="002D463A">
        <w:rPr>
          <w:rFonts w:ascii="Times New Roman" w:hAnsi="Times New Roman"/>
        </w:rPr>
        <w:t xml:space="preserve">Mustaqim. 2004. </w:t>
      </w:r>
      <w:r w:rsidRPr="002D463A">
        <w:rPr>
          <w:rFonts w:ascii="Times New Roman" w:hAnsi="Times New Roman"/>
          <w:i/>
          <w:iCs/>
        </w:rPr>
        <w:t>Psikologi Pendidikan</w:t>
      </w:r>
      <w:r w:rsidRPr="002D463A">
        <w:rPr>
          <w:rFonts w:ascii="Times New Roman" w:hAnsi="Times New Roman"/>
        </w:rPr>
        <w:t>. Yogyakarta: Pustaka Pelajar.</w:t>
      </w:r>
    </w:p>
    <w:p w:rsidR="00683B34" w:rsidRPr="002D463A" w:rsidRDefault="00683B34" w:rsidP="00683B34">
      <w:pPr>
        <w:pStyle w:val="Default"/>
        <w:ind w:left="547" w:hanging="547"/>
        <w:jc w:val="both"/>
        <w:rPr>
          <w:sz w:val="22"/>
          <w:szCs w:val="22"/>
        </w:rPr>
      </w:pPr>
      <w:r w:rsidRPr="002D463A">
        <w:rPr>
          <w:bCs/>
          <w:sz w:val="22"/>
          <w:szCs w:val="22"/>
        </w:rPr>
        <w:t>Noviana Dini Rahmawati. 2011.</w:t>
      </w:r>
      <w:r w:rsidRPr="002D463A">
        <w:rPr>
          <w:sz w:val="22"/>
          <w:szCs w:val="22"/>
        </w:rPr>
        <w:t xml:space="preserve"> </w:t>
      </w:r>
      <w:r w:rsidRPr="002D463A">
        <w:rPr>
          <w:bCs/>
          <w:i/>
          <w:sz w:val="22"/>
          <w:szCs w:val="22"/>
        </w:rPr>
        <w:t xml:space="preserve">Eksperimentasi Model Pembelajaran Kooperatif Tipe </w:t>
      </w:r>
      <w:r w:rsidRPr="002D463A">
        <w:rPr>
          <w:bCs/>
          <w:i/>
          <w:iCs/>
          <w:sz w:val="22"/>
          <w:szCs w:val="22"/>
        </w:rPr>
        <w:t xml:space="preserve">Teams Games Tournament (TGT) </w:t>
      </w:r>
      <w:r w:rsidR="00090490">
        <w:rPr>
          <w:bCs/>
          <w:i/>
          <w:sz w:val="22"/>
          <w:szCs w:val="22"/>
        </w:rPr>
        <w:t>d</w:t>
      </w:r>
      <w:r w:rsidRPr="002D463A">
        <w:rPr>
          <w:bCs/>
          <w:i/>
          <w:sz w:val="22"/>
          <w:szCs w:val="22"/>
        </w:rPr>
        <w:t xml:space="preserve">an </w:t>
      </w:r>
      <w:r w:rsidRPr="002D463A">
        <w:rPr>
          <w:bCs/>
          <w:i/>
          <w:iCs/>
          <w:sz w:val="22"/>
          <w:szCs w:val="22"/>
        </w:rPr>
        <w:t xml:space="preserve">Numbered Heads Together (NHT) </w:t>
      </w:r>
      <w:r w:rsidR="00090490">
        <w:rPr>
          <w:bCs/>
          <w:i/>
          <w:sz w:val="22"/>
          <w:szCs w:val="22"/>
        </w:rPr>
        <w:t>p</w:t>
      </w:r>
      <w:r w:rsidRPr="002D463A">
        <w:rPr>
          <w:bCs/>
          <w:i/>
          <w:sz w:val="22"/>
          <w:szCs w:val="22"/>
        </w:rPr>
        <w:t xml:space="preserve">ada Materi Pokok Sistem Persamaan Linear Dua Variabel Ditinjau </w:t>
      </w:r>
      <w:r w:rsidR="00090490">
        <w:rPr>
          <w:bCs/>
          <w:i/>
          <w:sz w:val="22"/>
          <w:szCs w:val="22"/>
        </w:rPr>
        <w:t>d</w:t>
      </w:r>
      <w:r w:rsidRPr="002D463A">
        <w:rPr>
          <w:bCs/>
          <w:i/>
          <w:sz w:val="22"/>
          <w:szCs w:val="22"/>
        </w:rPr>
        <w:t>ari Aktivitas Belajar Siswa S</w:t>
      </w:r>
      <w:r w:rsidR="00090490">
        <w:rPr>
          <w:bCs/>
          <w:i/>
          <w:sz w:val="22"/>
          <w:szCs w:val="22"/>
        </w:rPr>
        <w:t>MP</w:t>
      </w:r>
      <w:r w:rsidRPr="002D463A">
        <w:rPr>
          <w:bCs/>
          <w:i/>
          <w:sz w:val="22"/>
          <w:szCs w:val="22"/>
        </w:rPr>
        <w:t xml:space="preserve"> Negeri Se-Kabupaten Grobogan</w:t>
      </w:r>
      <w:r w:rsidRPr="002D463A">
        <w:rPr>
          <w:i/>
          <w:color w:val="C00000"/>
          <w:sz w:val="22"/>
          <w:szCs w:val="22"/>
          <w:lang w:val="id-ID"/>
        </w:rPr>
        <w:t>.</w:t>
      </w:r>
      <w:r w:rsidRPr="002D463A">
        <w:rPr>
          <w:sz w:val="22"/>
          <w:szCs w:val="22"/>
        </w:rPr>
        <w:t xml:space="preserve">Tesis. </w:t>
      </w:r>
      <w:r w:rsidRPr="002D463A">
        <w:rPr>
          <w:sz w:val="22"/>
          <w:szCs w:val="22"/>
          <w:lang w:val="id-ID"/>
        </w:rPr>
        <w:t>Surakarta: UNS</w:t>
      </w:r>
      <w:r w:rsidRPr="002D463A">
        <w:rPr>
          <w:sz w:val="22"/>
          <w:szCs w:val="22"/>
        </w:rPr>
        <w:t>.</w:t>
      </w:r>
    </w:p>
    <w:p w:rsidR="0094269B" w:rsidRPr="002D463A" w:rsidRDefault="0094269B" w:rsidP="0094269B">
      <w:pPr>
        <w:pStyle w:val="Default"/>
        <w:ind w:left="547" w:hanging="547"/>
        <w:jc w:val="both"/>
        <w:rPr>
          <w:bCs/>
          <w:sz w:val="22"/>
          <w:szCs w:val="22"/>
        </w:rPr>
      </w:pPr>
    </w:p>
    <w:p w:rsidR="0094269B" w:rsidRPr="002D463A" w:rsidRDefault="0094269B" w:rsidP="0094269B">
      <w:pPr>
        <w:pStyle w:val="Default"/>
        <w:ind w:left="540" w:hanging="540"/>
        <w:jc w:val="both"/>
        <w:rPr>
          <w:bCs/>
          <w:sz w:val="22"/>
          <w:szCs w:val="22"/>
          <w:lang w:val="sv-SE"/>
        </w:rPr>
      </w:pPr>
      <w:r w:rsidRPr="002D463A">
        <w:rPr>
          <w:bCs/>
          <w:iCs/>
          <w:sz w:val="22"/>
          <w:szCs w:val="22"/>
        </w:rPr>
        <w:t>Tri Sardjoko.</w:t>
      </w:r>
      <w:r w:rsidR="006F65D2" w:rsidRPr="002D463A">
        <w:rPr>
          <w:bCs/>
          <w:iCs/>
          <w:sz w:val="22"/>
          <w:szCs w:val="22"/>
        </w:rPr>
        <w:t xml:space="preserve"> </w:t>
      </w:r>
      <w:r w:rsidRPr="002D463A">
        <w:rPr>
          <w:bCs/>
          <w:iCs/>
          <w:sz w:val="22"/>
          <w:szCs w:val="22"/>
        </w:rPr>
        <w:t xml:space="preserve">2010. </w:t>
      </w:r>
      <w:r w:rsidRPr="002D463A">
        <w:rPr>
          <w:bCs/>
          <w:sz w:val="22"/>
          <w:szCs w:val="22"/>
          <w:lang w:val="sv-SE"/>
        </w:rPr>
        <w:t xml:space="preserve"> </w:t>
      </w:r>
      <w:r w:rsidRPr="002D463A">
        <w:rPr>
          <w:bCs/>
          <w:i/>
          <w:sz w:val="22"/>
          <w:szCs w:val="22"/>
          <w:lang w:val="sv-SE"/>
        </w:rPr>
        <w:t xml:space="preserve">Efektifitas Pembelajaran Model Kooperatif Tipe Numbered Heads Together </w:t>
      </w:r>
      <w:r w:rsidR="00090490">
        <w:rPr>
          <w:bCs/>
          <w:i/>
          <w:sz w:val="22"/>
          <w:szCs w:val="22"/>
          <w:lang w:val="sv-SE"/>
        </w:rPr>
        <w:t>d</w:t>
      </w:r>
      <w:r w:rsidRPr="002D463A">
        <w:rPr>
          <w:bCs/>
          <w:i/>
          <w:sz w:val="22"/>
          <w:szCs w:val="22"/>
          <w:lang w:val="sv-SE"/>
        </w:rPr>
        <w:t>an</w:t>
      </w:r>
      <w:r w:rsidRPr="002D463A">
        <w:rPr>
          <w:bCs/>
          <w:i/>
          <w:iCs/>
          <w:sz w:val="22"/>
          <w:szCs w:val="22"/>
          <w:lang w:val="sv-SE"/>
        </w:rPr>
        <w:t xml:space="preserve"> Group Investigation </w:t>
      </w:r>
      <w:r w:rsidR="00090490">
        <w:rPr>
          <w:bCs/>
          <w:i/>
          <w:sz w:val="22"/>
          <w:szCs w:val="22"/>
          <w:lang w:val="sv-SE"/>
        </w:rPr>
        <w:t>p</w:t>
      </w:r>
      <w:r w:rsidRPr="002D463A">
        <w:rPr>
          <w:bCs/>
          <w:i/>
          <w:sz w:val="22"/>
          <w:szCs w:val="22"/>
          <w:lang w:val="sv-SE"/>
        </w:rPr>
        <w:t xml:space="preserve">ada Prestasi Belajar Matematika Ditinjau </w:t>
      </w:r>
      <w:r w:rsidR="00090490">
        <w:rPr>
          <w:bCs/>
          <w:i/>
          <w:sz w:val="22"/>
          <w:szCs w:val="22"/>
          <w:lang w:val="sv-SE"/>
        </w:rPr>
        <w:t>d</w:t>
      </w:r>
      <w:r w:rsidRPr="002D463A">
        <w:rPr>
          <w:bCs/>
          <w:i/>
          <w:sz w:val="22"/>
          <w:szCs w:val="22"/>
          <w:lang w:val="sv-SE"/>
        </w:rPr>
        <w:t>ari Motivasi  Berprestasi  Siswa S</w:t>
      </w:r>
      <w:r w:rsidR="00090490">
        <w:rPr>
          <w:bCs/>
          <w:i/>
          <w:sz w:val="22"/>
          <w:szCs w:val="22"/>
          <w:lang w:val="sv-SE"/>
        </w:rPr>
        <w:t>MA</w:t>
      </w:r>
      <w:r w:rsidRPr="002D463A">
        <w:rPr>
          <w:bCs/>
          <w:i/>
          <w:sz w:val="22"/>
          <w:szCs w:val="22"/>
          <w:lang w:val="sv-SE"/>
        </w:rPr>
        <w:t xml:space="preserve"> Di Kabupaten Ngawi</w:t>
      </w:r>
      <w:r w:rsidRPr="002D463A">
        <w:rPr>
          <w:bCs/>
          <w:sz w:val="22"/>
          <w:szCs w:val="22"/>
          <w:lang w:val="sv-SE"/>
        </w:rPr>
        <w:t>. Tesis. Surakarta : UNS</w:t>
      </w:r>
      <w:r w:rsidR="00683B34" w:rsidRPr="002D463A">
        <w:rPr>
          <w:bCs/>
          <w:sz w:val="22"/>
          <w:szCs w:val="22"/>
          <w:lang w:val="sv-SE"/>
        </w:rPr>
        <w:t>.</w:t>
      </w:r>
    </w:p>
    <w:p w:rsidR="00683B34" w:rsidRDefault="00683B34" w:rsidP="0094269B">
      <w:pPr>
        <w:pStyle w:val="Default"/>
        <w:ind w:left="540" w:hanging="540"/>
        <w:jc w:val="both"/>
        <w:rPr>
          <w:bCs/>
          <w:lang w:val="sv-SE"/>
        </w:rPr>
      </w:pPr>
    </w:p>
    <w:p w:rsidR="00683B34" w:rsidRPr="0094269B" w:rsidRDefault="00683B34" w:rsidP="0094269B">
      <w:pPr>
        <w:pStyle w:val="Default"/>
        <w:ind w:left="540" w:hanging="540"/>
        <w:jc w:val="both"/>
        <w:rPr>
          <w:bCs/>
          <w:lang w:val="sv-SE"/>
        </w:rPr>
      </w:pPr>
    </w:p>
    <w:p w:rsidR="0094269B" w:rsidRPr="0094269B" w:rsidRDefault="0094269B" w:rsidP="0094269B">
      <w:pPr>
        <w:pStyle w:val="Default"/>
        <w:spacing w:before="120" w:after="120"/>
        <w:ind w:left="540" w:hanging="540"/>
        <w:jc w:val="both"/>
        <w:rPr>
          <w:b/>
          <w:bCs/>
          <w:iCs/>
        </w:rPr>
      </w:pPr>
    </w:p>
    <w:sectPr w:rsidR="0094269B" w:rsidRPr="0094269B" w:rsidSect="00BB12E9">
      <w:footerReference w:type="default" r:id="rId2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95" w:rsidRDefault="001F7E95" w:rsidP="00DC7B66">
      <w:pPr>
        <w:spacing w:after="0" w:line="240" w:lineRule="auto"/>
      </w:pPr>
      <w:r>
        <w:separator/>
      </w:r>
    </w:p>
  </w:endnote>
  <w:endnote w:type="continuationSeparator" w:id="0">
    <w:p w:rsidR="001F7E95" w:rsidRDefault="001F7E95" w:rsidP="00DC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922"/>
      <w:docPartObj>
        <w:docPartGallery w:val="Page Numbers (Bottom of Page)"/>
        <w:docPartUnique/>
      </w:docPartObj>
    </w:sdtPr>
    <w:sdtEndPr/>
    <w:sdtContent>
      <w:p w:rsidR="00C8257E" w:rsidRDefault="00815F72">
        <w:pPr>
          <w:pStyle w:val="Footer"/>
          <w:jc w:val="center"/>
        </w:pPr>
        <w:r w:rsidRPr="00595197">
          <w:rPr>
            <w:rFonts w:asciiTheme="majorBidi" w:hAnsiTheme="majorBidi" w:cstheme="majorBidi"/>
            <w:sz w:val="20"/>
            <w:szCs w:val="20"/>
          </w:rPr>
          <w:fldChar w:fldCharType="begin"/>
        </w:r>
        <w:r w:rsidR="00C8257E" w:rsidRPr="00595197">
          <w:rPr>
            <w:rFonts w:asciiTheme="majorBidi" w:hAnsiTheme="majorBidi" w:cstheme="majorBidi"/>
            <w:sz w:val="20"/>
            <w:szCs w:val="20"/>
          </w:rPr>
          <w:instrText xml:space="preserve"> PAGE   \* MERGEFORMAT </w:instrText>
        </w:r>
        <w:r w:rsidRPr="00595197">
          <w:rPr>
            <w:rFonts w:asciiTheme="majorBidi" w:hAnsiTheme="majorBidi" w:cstheme="majorBidi"/>
            <w:sz w:val="20"/>
            <w:szCs w:val="20"/>
          </w:rPr>
          <w:fldChar w:fldCharType="separate"/>
        </w:r>
        <w:r w:rsidR="00345E28">
          <w:rPr>
            <w:rFonts w:asciiTheme="majorBidi" w:hAnsiTheme="majorBidi" w:cstheme="majorBidi"/>
            <w:noProof/>
            <w:sz w:val="20"/>
            <w:szCs w:val="20"/>
          </w:rPr>
          <w:t>6</w:t>
        </w:r>
        <w:r w:rsidRPr="00595197">
          <w:rPr>
            <w:rFonts w:asciiTheme="majorBidi" w:hAnsiTheme="majorBidi" w:cstheme="majorBidi"/>
            <w:sz w:val="20"/>
            <w:szCs w:val="20"/>
          </w:rPr>
          <w:fldChar w:fldCharType="end"/>
        </w:r>
      </w:p>
    </w:sdtContent>
  </w:sdt>
  <w:p w:rsidR="00C8257E" w:rsidRDefault="00C82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95" w:rsidRDefault="001F7E95" w:rsidP="00DC7B66">
      <w:pPr>
        <w:spacing w:after="0" w:line="240" w:lineRule="auto"/>
      </w:pPr>
      <w:r>
        <w:separator/>
      </w:r>
    </w:p>
  </w:footnote>
  <w:footnote w:type="continuationSeparator" w:id="0">
    <w:p w:rsidR="001F7E95" w:rsidRDefault="001F7E95" w:rsidP="00DC7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51467"/>
    <w:multiLevelType w:val="hybridMultilevel"/>
    <w:tmpl w:val="E98EA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A525D"/>
    <w:multiLevelType w:val="hybridMultilevel"/>
    <w:tmpl w:val="0916ED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6C636C"/>
    <w:multiLevelType w:val="hybridMultilevel"/>
    <w:tmpl w:val="70C6CDE2"/>
    <w:lvl w:ilvl="0" w:tplc="92D6AD4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nsid w:val="22B530FB"/>
    <w:multiLevelType w:val="hybridMultilevel"/>
    <w:tmpl w:val="0338E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24437B"/>
    <w:multiLevelType w:val="hybridMultilevel"/>
    <w:tmpl w:val="2E783108"/>
    <w:lvl w:ilvl="0" w:tplc="79EA7A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346490A"/>
    <w:multiLevelType w:val="hybridMultilevel"/>
    <w:tmpl w:val="00E6D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563B9D"/>
    <w:multiLevelType w:val="hybridMultilevel"/>
    <w:tmpl w:val="DC3C6564"/>
    <w:lvl w:ilvl="0" w:tplc="4C944E12">
      <w:start w:val="1"/>
      <w:numFmt w:val="decimal"/>
      <w:lvlText w:val="%1)"/>
      <w:lvlJc w:val="left"/>
      <w:pPr>
        <w:ind w:left="1996" w:hanging="360"/>
      </w:pPr>
      <w:rPr>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nsid w:val="41EB1B9A"/>
    <w:multiLevelType w:val="hybridMultilevel"/>
    <w:tmpl w:val="5832F668"/>
    <w:lvl w:ilvl="0" w:tplc="781AF92C">
      <w:start w:val="1"/>
      <w:numFmt w:val="decimal"/>
      <w:lvlText w:val="%1)"/>
      <w:lvlJc w:val="left"/>
      <w:pPr>
        <w:ind w:left="1996" w:hanging="360"/>
      </w:pPr>
      <w:rPr>
        <w:i w:val="0"/>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44791CC4"/>
    <w:multiLevelType w:val="hybridMultilevel"/>
    <w:tmpl w:val="6F6A99DE"/>
    <w:lvl w:ilvl="0" w:tplc="47D88BD2">
      <w:start w:val="1"/>
      <w:numFmt w:val="decimal"/>
      <w:lvlText w:val="%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14B77"/>
    <w:multiLevelType w:val="hybridMultilevel"/>
    <w:tmpl w:val="1D384AD4"/>
    <w:lvl w:ilvl="0" w:tplc="09E04522">
      <w:start w:val="1"/>
      <w:numFmt w:val="lowerLetter"/>
      <w:lvlText w:val="%1."/>
      <w:lvlJc w:val="left"/>
      <w:pPr>
        <w:ind w:left="2421" w:hanging="360"/>
      </w:pPr>
      <w:rPr>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nsid w:val="4E9616C0"/>
    <w:multiLevelType w:val="hybridMultilevel"/>
    <w:tmpl w:val="8B56082C"/>
    <w:lvl w:ilvl="0" w:tplc="46129A6C">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1">
    <w:nsid w:val="51503E32"/>
    <w:multiLevelType w:val="hybridMultilevel"/>
    <w:tmpl w:val="5832F668"/>
    <w:lvl w:ilvl="0" w:tplc="781AF92C">
      <w:start w:val="1"/>
      <w:numFmt w:val="decimal"/>
      <w:lvlText w:val="%1)"/>
      <w:lvlJc w:val="left"/>
      <w:pPr>
        <w:ind w:left="1996" w:hanging="360"/>
      </w:pPr>
      <w:rPr>
        <w:i w:val="0"/>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597408DC"/>
    <w:multiLevelType w:val="hybridMultilevel"/>
    <w:tmpl w:val="1AB2A012"/>
    <w:lvl w:ilvl="0" w:tplc="C276A5A8">
      <w:start w:val="1"/>
      <w:numFmt w:val="decimal"/>
      <w:lvlText w:val="%1)"/>
      <w:lvlJc w:val="left"/>
      <w:pPr>
        <w:ind w:left="1996"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C129D"/>
    <w:multiLevelType w:val="hybridMultilevel"/>
    <w:tmpl w:val="91088DA8"/>
    <w:lvl w:ilvl="0" w:tplc="E7623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CD584F"/>
    <w:multiLevelType w:val="hybridMultilevel"/>
    <w:tmpl w:val="8F08997A"/>
    <w:lvl w:ilvl="0" w:tplc="520278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9831DA"/>
    <w:multiLevelType w:val="hybridMultilevel"/>
    <w:tmpl w:val="5D76030E"/>
    <w:lvl w:ilvl="0" w:tplc="7ACE93B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72590DA1"/>
    <w:multiLevelType w:val="hybridMultilevel"/>
    <w:tmpl w:val="A6EADE6A"/>
    <w:lvl w:ilvl="0" w:tplc="6BC280E8">
      <w:start w:val="1"/>
      <w:numFmt w:val="lowerLetter"/>
      <w:lvlText w:val="%1."/>
      <w:lvlJc w:val="left"/>
      <w:pPr>
        <w:ind w:left="855" w:hanging="43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73A67C53"/>
    <w:multiLevelType w:val="hybridMultilevel"/>
    <w:tmpl w:val="5832F668"/>
    <w:lvl w:ilvl="0" w:tplc="781AF92C">
      <w:start w:val="1"/>
      <w:numFmt w:val="decimal"/>
      <w:lvlText w:val="%1)"/>
      <w:lvlJc w:val="left"/>
      <w:pPr>
        <w:ind w:left="1996" w:hanging="360"/>
      </w:pPr>
      <w:rPr>
        <w:i w:val="0"/>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791024C2"/>
    <w:multiLevelType w:val="hybridMultilevel"/>
    <w:tmpl w:val="0916ED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D87A09"/>
    <w:multiLevelType w:val="hybridMultilevel"/>
    <w:tmpl w:val="17487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3"/>
  </w:num>
  <w:num w:numId="3">
    <w:abstractNumId w:val="19"/>
  </w:num>
  <w:num w:numId="4">
    <w:abstractNumId w:val="3"/>
  </w:num>
  <w:num w:numId="5">
    <w:abstractNumId w:val="10"/>
  </w:num>
  <w:num w:numId="6">
    <w:abstractNumId w:val="5"/>
  </w:num>
  <w:num w:numId="7">
    <w:abstractNumId w:val="1"/>
  </w:num>
  <w:num w:numId="8">
    <w:abstractNumId w:val="18"/>
  </w:num>
  <w:num w:numId="9">
    <w:abstractNumId w:val="14"/>
  </w:num>
  <w:num w:numId="10">
    <w:abstractNumId w:val="2"/>
  </w:num>
  <w:num w:numId="11">
    <w:abstractNumId w:val="4"/>
  </w:num>
  <w:num w:numId="12">
    <w:abstractNumId w:val="16"/>
  </w:num>
  <w:num w:numId="13">
    <w:abstractNumId w:val="9"/>
  </w:num>
  <w:num w:numId="14">
    <w:abstractNumId w:val="6"/>
  </w:num>
  <w:num w:numId="15">
    <w:abstractNumId w:val="17"/>
  </w:num>
  <w:num w:numId="16">
    <w:abstractNumId w:val="7"/>
  </w:num>
  <w:num w:numId="17">
    <w:abstractNumId w:val="11"/>
  </w:num>
  <w:num w:numId="18">
    <w:abstractNumId w:val="12"/>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12E9"/>
    <w:rsid w:val="00012188"/>
    <w:rsid w:val="000140FE"/>
    <w:rsid w:val="00035B71"/>
    <w:rsid w:val="00050E24"/>
    <w:rsid w:val="000510C4"/>
    <w:rsid w:val="00057B30"/>
    <w:rsid w:val="00060B7C"/>
    <w:rsid w:val="00061908"/>
    <w:rsid w:val="00063C81"/>
    <w:rsid w:val="000642AF"/>
    <w:rsid w:val="00073774"/>
    <w:rsid w:val="00074541"/>
    <w:rsid w:val="000777BC"/>
    <w:rsid w:val="00080F3D"/>
    <w:rsid w:val="00090490"/>
    <w:rsid w:val="000978A1"/>
    <w:rsid w:val="00097B8B"/>
    <w:rsid w:val="000A692F"/>
    <w:rsid w:val="000B16B7"/>
    <w:rsid w:val="000C3FD2"/>
    <w:rsid w:val="000D29E4"/>
    <w:rsid w:val="000E0A69"/>
    <w:rsid w:val="0010530D"/>
    <w:rsid w:val="00111DEF"/>
    <w:rsid w:val="00126DDE"/>
    <w:rsid w:val="0013260C"/>
    <w:rsid w:val="0013774E"/>
    <w:rsid w:val="00143FED"/>
    <w:rsid w:val="001469C4"/>
    <w:rsid w:val="00157C1B"/>
    <w:rsid w:val="001861E8"/>
    <w:rsid w:val="001913C4"/>
    <w:rsid w:val="001932BB"/>
    <w:rsid w:val="0019609B"/>
    <w:rsid w:val="001A0B79"/>
    <w:rsid w:val="001A3D9B"/>
    <w:rsid w:val="001B55FE"/>
    <w:rsid w:val="001C08C8"/>
    <w:rsid w:val="001C18AC"/>
    <w:rsid w:val="001D2540"/>
    <w:rsid w:val="001D563A"/>
    <w:rsid w:val="001F0C81"/>
    <w:rsid w:val="001F4859"/>
    <w:rsid w:val="001F4891"/>
    <w:rsid w:val="001F5B17"/>
    <w:rsid w:val="001F5BA4"/>
    <w:rsid w:val="001F7E95"/>
    <w:rsid w:val="0021298B"/>
    <w:rsid w:val="002242E7"/>
    <w:rsid w:val="00236C6B"/>
    <w:rsid w:val="00237B9F"/>
    <w:rsid w:val="002410B9"/>
    <w:rsid w:val="00261C1F"/>
    <w:rsid w:val="0026447C"/>
    <w:rsid w:val="002814DB"/>
    <w:rsid w:val="002A08CA"/>
    <w:rsid w:val="002A14E7"/>
    <w:rsid w:val="002A657C"/>
    <w:rsid w:val="002A66AC"/>
    <w:rsid w:val="002B31E2"/>
    <w:rsid w:val="002B3BF2"/>
    <w:rsid w:val="002C2F09"/>
    <w:rsid w:val="002C4953"/>
    <w:rsid w:val="002D463A"/>
    <w:rsid w:val="002E55E8"/>
    <w:rsid w:val="003027CD"/>
    <w:rsid w:val="00303570"/>
    <w:rsid w:val="003111FF"/>
    <w:rsid w:val="0033384E"/>
    <w:rsid w:val="00345E28"/>
    <w:rsid w:val="00355D51"/>
    <w:rsid w:val="00355F4B"/>
    <w:rsid w:val="00356553"/>
    <w:rsid w:val="00356BB6"/>
    <w:rsid w:val="003672C8"/>
    <w:rsid w:val="00373E27"/>
    <w:rsid w:val="00391D30"/>
    <w:rsid w:val="003A600E"/>
    <w:rsid w:val="003C7C22"/>
    <w:rsid w:val="003D1995"/>
    <w:rsid w:val="003F0B95"/>
    <w:rsid w:val="00416CAD"/>
    <w:rsid w:val="00422204"/>
    <w:rsid w:val="00444E71"/>
    <w:rsid w:val="004620E6"/>
    <w:rsid w:val="00463F70"/>
    <w:rsid w:val="004674FF"/>
    <w:rsid w:val="0048183C"/>
    <w:rsid w:val="00487D91"/>
    <w:rsid w:val="00490CF4"/>
    <w:rsid w:val="00495FC6"/>
    <w:rsid w:val="004A1549"/>
    <w:rsid w:val="004A748A"/>
    <w:rsid w:val="004B2B94"/>
    <w:rsid w:val="004B4FE8"/>
    <w:rsid w:val="004C66A3"/>
    <w:rsid w:val="004C7736"/>
    <w:rsid w:val="004D73D9"/>
    <w:rsid w:val="004E1D23"/>
    <w:rsid w:val="004E2D69"/>
    <w:rsid w:val="004E3165"/>
    <w:rsid w:val="004E52DA"/>
    <w:rsid w:val="005011C6"/>
    <w:rsid w:val="00514699"/>
    <w:rsid w:val="00516B6D"/>
    <w:rsid w:val="0052069E"/>
    <w:rsid w:val="00533B81"/>
    <w:rsid w:val="00541625"/>
    <w:rsid w:val="00553802"/>
    <w:rsid w:val="00587984"/>
    <w:rsid w:val="00595197"/>
    <w:rsid w:val="005B3B58"/>
    <w:rsid w:val="005B3EFB"/>
    <w:rsid w:val="005B4BE7"/>
    <w:rsid w:val="005D48AE"/>
    <w:rsid w:val="005D717E"/>
    <w:rsid w:val="005E13C8"/>
    <w:rsid w:val="005F6C23"/>
    <w:rsid w:val="00604E68"/>
    <w:rsid w:val="00612516"/>
    <w:rsid w:val="006376A9"/>
    <w:rsid w:val="006674F4"/>
    <w:rsid w:val="0067558F"/>
    <w:rsid w:val="00681A50"/>
    <w:rsid w:val="00683B34"/>
    <w:rsid w:val="00695281"/>
    <w:rsid w:val="00696501"/>
    <w:rsid w:val="006B6D8E"/>
    <w:rsid w:val="006B732B"/>
    <w:rsid w:val="006D4967"/>
    <w:rsid w:val="006F4A1E"/>
    <w:rsid w:val="006F65D2"/>
    <w:rsid w:val="00700AB3"/>
    <w:rsid w:val="007151D5"/>
    <w:rsid w:val="00725B45"/>
    <w:rsid w:val="007407FA"/>
    <w:rsid w:val="007504E3"/>
    <w:rsid w:val="00775CC2"/>
    <w:rsid w:val="00780742"/>
    <w:rsid w:val="00782728"/>
    <w:rsid w:val="007877E1"/>
    <w:rsid w:val="00793CE0"/>
    <w:rsid w:val="007A7912"/>
    <w:rsid w:val="007C0942"/>
    <w:rsid w:val="007C7F55"/>
    <w:rsid w:val="007D094D"/>
    <w:rsid w:val="007F15D3"/>
    <w:rsid w:val="007F491A"/>
    <w:rsid w:val="00806DB1"/>
    <w:rsid w:val="00815F72"/>
    <w:rsid w:val="00816017"/>
    <w:rsid w:val="00821BF2"/>
    <w:rsid w:val="00822E99"/>
    <w:rsid w:val="00824F06"/>
    <w:rsid w:val="0083445A"/>
    <w:rsid w:val="00835928"/>
    <w:rsid w:val="00842A29"/>
    <w:rsid w:val="00854047"/>
    <w:rsid w:val="008543E8"/>
    <w:rsid w:val="00860D23"/>
    <w:rsid w:val="00862447"/>
    <w:rsid w:val="00866730"/>
    <w:rsid w:val="00867491"/>
    <w:rsid w:val="00870269"/>
    <w:rsid w:val="008755B9"/>
    <w:rsid w:val="00883166"/>
    <w:rsid w:val="00894E5A"/>
    <w:rsid w:val="008A3D8C"/>
    <w:rsid w:val="008E027D"/>
    <w:rsid w:val="00906563"/>
    <w:rsid w:val="00906EA4"/>
    <w:rsid w:val="00917C23"/>
    <w:rsid w:val="0093430C"/>
    <w:rsid w:val="009411B6"/>
    <w:rsid w:val="0094269B"/>
    <w:rsid w:val="0094606B"/>
    <w:rsid w:val="00951EE2"/>
    <w:rsid w:val="00954A0F"/>
    <w:rsid w:val="009618AE"/>
    <w:rsid w:val="009620A1"/>
    <w:rsid w:val="0096541A"/>
    <w:rsid w:val="0098445F"/>
    <w:rsid w:val="009874B6"/>
    <w:rsid w:val="00997AA0"/>
    <w:rsid w:val="009A171A"/>
    <w:rsid w:val="009D05B8"/>
    <w:rsid w:val="009F6CA6"/>
    <w:rsid w:val="009F6D10"/>
    <w:rsid w:val="00A1410E"/>
    <w:rsid w:val="00A16BC0"/>
    <w:rsid w:val="00A17EE9"/>
    <w:rsid w:val="00A25E58"/>
    <w:rsid w:val="00A3175B"/>
    <w:rsid w:val="00A37E32"/>
    <w:rsid w:val="00A402D3"/>
    <w:rsid w:val="00A643B6"/>
    <w:rsid w:val="00A71906"/>
    <w:rsid w:val="00A76BBE"/>
    <w:rsid w:val="00AB428E"/>
    <w:rsid w:val="00AD14F9"/>
    <w:rsid w:val="00AF1E29"/>
    <w:rsid w:val="00AF652A"/>
    <w:rsid w:val="00B1289D"/>
    <w:rsid w:val="00B26F72"/>
    <w:rsid w:val="00B26FFB"/>
    <w:rsid w:val="00B342F4"/>
    <w:rsid w:val="00B35A36"/>
    <w:rsid w:val="00B44039"/>
    <w:rsid w:val="00B511B4"/>
    <w:rsid w:val="00B515E6"/>
    <w:rsid w:val="00B635A6"/>
    <w:rsid w:val="00B80CC3"/>
    <w:rsid w:val="00B85C31"/>
    <w:rsid w:val="00B95217"/>
    <w:rsid w:val="00BA1551"/>
    <w:rsid w:val="00BA32C7"/>
    <w:rsid w:val="00BA7B3D"/>
    <w:rsid w:val="00BB12E9"/>
    <w:rsid w:val="00BC2951"/>
    <w:rsid w:val="00BD7738"/>
    <w:rsid w:val="00BE5A44"/>
    <w:rsid w:val="00BF22CA"/>
    <w:rsid w:val="00BF5BC5"/>
    <w:rsid w:val="00C0794E"/>
    <w:rsid w:val="00C21057"/>
    <w:rsid w:val="00C22848"/>
    <w:rsid w:val="00C23E8B"/>
    <w:rsid w:val="00C248D5"/>
    <w:rsid w:val="00C32A53"/>
    <w:rsid w:val="00C45E6E"/>
    <w:rsid w:val="00C46DF6"/>
    <w:rsid w:val="00C556E1"/>
    <w:rsid w:val="00C8257E"/>
    <w:rsid w:val="00C827D6"/>
    <w:rsid w:val="00C86185"/>
    <w:rsid w:val="00C94198"/>
    <w:rsid w:val="00C96B21"/>
    <w:rsid w:val="00CA3130"/>
    <w:rsid w:val="00CA579D"/>
    <w:rsid w:val="00CB3F93"/>
    <w:rsid w:val="00CC020C"/>
    <w:rsid w:val="00CD2E60"/>
    <w:rsid w:val="00CE46FE"/>
    <w:rsid w:val="00CE54AF"/>
    <w:rsid w:val="00CE6AC9"/>
    <w:rsid w:val="00CE7F00"/>
    <w:rsid w:val="00CF0595"/>
    <w:rsid w:val="00CF7EC5"/>
    <w:rsid w:val="00D01064"/>
    <w:rsid w:val="00D23B4B"/>
    <w:rsid w:val="00D23C0A"/>
    <w:rsid w:val="00D24541"/>
    <w:rsid w:val="00D305E0"/>
    <w:rsid w:val="00D308B0"/>
    <w:rsid w:val="00D4359F"/>
    <w:rsid w:val="00D72C24"/>
    <w:rsid w:val="00D75BBD"/>
    <w:rsid w:val="00D77CC5"/>
    <w:rsid w:val="00D877CF"/>
    <w:rsid w:val="00DA46D5"/>
    <w:rsid w:val="00DA7E43"/>
    <w:rsid w:val="00DB61A4"/>
    <w:rsid w:val="00DC7B66"/>
    <w:rsid w:val="00DD040E"/>
    <w:rsid w:val="00DF1FE0"/>
    <w:rsid w:val="00DF2167"/>
    <w:rsid w:val="00E02654"/>
    <w:rsid w:val="00E05136"/>
    <w:rsid w:val="00E079D1"/>
    <w:rsid w:val="00E21FD7"/>
    <w:rsid w:val="00E22B82"/>
    <w:rsid w:val="00E22CAA"/>
    <w:rsid w:val="00E243B6"/>
    <w:rsid w:val="00E645F0"/>
    <w:rsid w:val="00E85DB7"/>
    <w:rsid w:val="00EA448F"/>
    <w:rsid w:val="00EA6AFB"/>
    <w:rsid w:val="00EC5E8A"/>
    <w:rsid w:val="00ED0D02"/>
    <w:rsid w:val="00EE1F02"/>
    <w:rsid w:val="00EF6281"/>
    <w:rsid w:val="00F30B6A"/>
    <w:rsid w:val="00F41059"/>
    <w:rsid w:val="00F41446"/>
    <w:rsid w:val="00F4252A"/>
    <w:rsid w:val="00F6730B"/>
    <w:rsid w:val="00F74BFD"/>
    <w:rsid w:val="00F86457"/>
    <w:rsid w:val="00FD253E"/>
    <w:rsid w:val="00FD79E0"/>
    <w:rsid w:val="00FF0884"/>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2CE91-D191-4C07-AF63-677091B4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B428E"/>
  </w:style>
  <w:style w:type="paragraph" w:styleId="ListParagraph">
    <w:name w:val="List Paragraph"/>
    <w:basedOn w:val="Normal"/>
    <w:uiPriority w:val="34"/>
    <w:qFormat/>
    <w:rsid w:val="00061908"/>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035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71"/>
    <w:rPr>
      <w:rFonts w:ascii="Tahoma" w:eastAsia="Calibri" w:hAnsi="Tahoma" w:cs="Tahoma"/>
      <w:sz w:val="16"/>
      <w:szCs w:val="16"/>
    </w:rPr>
  </w:style>
  <w:style w:type="character" w:styleId="Hyperlink">
    <w:name w:val="Hyperlink"/>
    <w:basedOn w:val="DefaultParagraphFont"/>
    <w:uiPriority w:val="99"/>
    <w:unhideWhenUsed/>
    <w:rsid w:val="00906EA4"/>
    <w:rPr>
      <w:color w:val="0000FF" w:themeColor="hyperlink"/>
      <w:u w:val="single"/>
    </w:rPr>
  </w:style>
  <w:style w:type="character" w:styleId="HTMLCite">
    <w:name w:val="HTML Cite"/>
    <w:basedOn w:val="DefaultParagraphFont"/>
    <w:uiPriority w:val="99"/>
    <w:semiHidden/>
    <w:unhideWhenUsed/>
    <w:rsid w:val="00906EA4"/>
    <w:rPr>
      <w:i/>
      <w:iCs/>
    </w:rPr>
  </w:style>
  <w:style w:type="paragraph" w:styleId="Header">
    <w:name w:val="header"/>
    <w:basedOn w:val="Normal"/>
    <w:link w:val="HeaderChar"/>
    <w:uiPriority w:val="99"/>
    <w:semiHidden/>
    <w:unhideWhenUsed/>
    <w:rsid w:val="00DC7B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B66"/>
    <w:rPr>
      <w:rFonts w:ascii="Calibri" w:eastAsia="Calibri" w:hAnsi="Calibri" w:cs="Times New Roman"/>
    </w:rPr>
  </w:style>
  <w:style w:type="paragraph" w:styleId="Footer">
    <w:name w:val="footer"/>
    <w:basedOn w:val="Normal"/>
    <w:link w:val="FooterChar"/>
    <w:uiPriority w:val="99"/>
    <w:unhideWhenUsed/>
    <w:rsid w:val="00DC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66"/>
    <w:rPr>
      <w:rFonts w:ascii="Calibri" w:eastAsia="Calibri" w:hAnsi="Calibri" w:cs="Times New Roman"/>
    </w:rPr>
  </w:style>
  <w:style w:type="character" w:customStyle="1" w:styleId="longtext">
    <w:name w:val="long_text"/>
    <w:basedOn w:val="DefaultParagraphFont"/>
    <w:rsid w:val="005F6C23"/>
  </w:style>
  <w:style w:type="paragraph" w:customStyle="1" w:styleId="Default">
    <w:name w:val="Default"/>
    <w:rsid w:val="00EA6AF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99"/>
    <w:qFormat/>
    <w:rsid w:val="00EA6AFB"/>
    <w:rPr>
      <w:i/>
      <w:iCs/>
    </w:rPr>
  </w:style>
  <w:style w:type="paragraph" w:styleId="NoSpacing">
    <w:name w:val="No Spacing"/>
    <w:uiPriority w:val="1"/>
    <w:qFormat/>
    <w:rsid w:val="00587984"/>
    <w:pPr>
      <w:spacing w:after="0" w:line="240" w:lineRule="auto"/>
    </w:pPr>
    <w:rPr>
      <w:rFonts w:ascii="Times New Roman" w:hAnsi="Times New Roman"/>
      <w:sz w:val="24"/>
      <w:lang w:bidi="en-US"/>
    </w:rPr>
  </w:style>
  <w:style w:type="paragraph" w:styleId="BodyText">
    <w:name w:val="Body Text"/>
    <w:basedOn w:val="Normal"/>
    <w:link w:val="BodyTextChar"/>
    <w:semiHidden/>
    <w:rsid w:val="004E1D23"/>
    <w:pPr>
      <w:widowControl w:val="0"/>
      <w:suppressAutoHyphens/>
      <w:spacing w:after="120" w:line="240" w:lineRule="auto"/>
    </w:pPr>
    <w:rPr>
      <w:rFonts w:ascii="Times New Roman" w:eastAsia="Lucida Sans Unicode" w:hAnsi="Times New Roman"/>
      <w:sz w:val="24"/>
      <w:szCs w:val="24"/>
      <w:lang w:eastAsia="ar-SA"/>
    </w:rPr>
  </w:style>
  <w:style w:type="character" w:customStyle="1" w:styleId="BodyTextChar">
    <w:name w:val="Body Text Char"/>
    <w:basedOn w:val="DefaultParagraphFont"/>
    <w:link w:val="BodyText"/>
    <w:semiHidden/>
    <w:rsid w:val="004E1D23"/>
    <w:rPr>
      <w:rFonts w:ascii="Times New Roman" w:eastAsia="Lucida Sans Unicode" w:hAnsi="Times New Roman" w:cs="Times New Roman"/>
      <w:sz w:val="24"/>
      <w:szCs w:val="24"/>
      <w:lang w:eastAsia="ar-SA"/>
    </w:rPr>
  </w:style>
  <w:style w:type="character" w:styleId="Strong">
    <w:name w:val="Strong"/>
    <w:basedOn w:val="DefaultParagraphFont"/>
    <w:uiPriority w:val="99"/>
    <w:qFormat/>
    <w:rsid w:val="00073774"/>
    <w:rPr>
      <w:b/>
      <w:bCs/>
    </w:rPr>
  </w:style>
  <w:style w:type="paragraph" w:styleId="z-TopofForm">
    <w:name w:val="HTML Top of Form"/>
    <w:basedOn w:val="Normal"/>
    <w:link w:val="z-TopofFormChar"/>
    <w:hidden/>
    <w:rsid w:val="00F86457"/>
    <w:pPr>
      <w:spacing w:after="0" w:line="240" w:lineRule="auto"/>
    </w:pPr>
    <w:rPr>
      <w:rFonts w:ascii="Times" w:eastAsia="Times New Roman" w:hAnsi="Times"/>
      <w:sz w:val="20"/>
      <w:szCs w:val="20"/>
      <w:lang w:val="en-GB"/>
    </w:rPr>
  </w:style>
  <w:style w:type="character" w:customStyle="1" w:styleId="z-TopofFormChar">
    <w:name w:val="z-Top of Form Char"/>
    <w:basedOn w:val="DefaultParagraphFont"/>
    <w:link w:val="z-TopofForm"/>
    <w:rsid w:val="00F86457"/>
    <w:rPr>
      <w:rFonts w:ascii="Times" w:eastAsia="Times New Roman"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07B1-C288-495A-A6B2-F04EACAC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1215</cp:lastModifiedBy>
  <cp:revision>191</cp:revision>
  <cp:lastPrinted>2014-01-04T02:11:00Z</cp:lastPrinted>
  <dcterms:created xsi:type="dcterms:W3CDTF">2013-01-16T06:47:00Z</dcterms:created>
  <dcterms:modified xsi:type="dcterms:W3CDTF">2015-02-03T03:03:00Z</dcterms:modified>
</cp:coreProperties>
</file>